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C72B3" w14:textId="1D7F03B9" w:rsidR="00142CB3" w:rsidRPr="00600674" w:rsidRDefault="00142CB3" w:rsidP="00600674">
      <w:pPr>
        <w:jc w:val="left"/>
        <w:rPr>
          <w:rFonts w:asciiTheme="majorEastAsia" w:eastAsiaTheme="majorEastAsia" w:hAnsiTheme="majorEastAsia"/>
          <w:noProof/>
          <w:szCs w:val="24"/>
        </w:rPr>
      </w:pPr>
      <w:bookmarkStart w:id="0" w:name="_GoBack"/>
      <w:bookmarkEnd w:id="0"/>
      <w:r w:rsidRPr="00600674">
        <w:rPr>
          <w:rFonts w:asciiTheme="majorEastAsia" w:eastAsiaTheme="majorEastAsia" w:hAnsiTheme="majorEastAsia" w:hint="eastAsia"/>
          <w:noProof/>
          <w:szCs w:val="24"/>
          <w:bdr w:val="single" w:sz="4" w:space="0" w:color="auto"/>
        </w:rPr>
        <w:t>資料</w:t>
      </w:r>
      <w:r w:rsidR="001E19CC">
        <w:rPr>
          <w:rFonts w:asciiTheme="majorEastAsia" w:eastAsiaTheme="majorEastAsia" w:hAnsiTheme="majorEastAsia" w:hint="eastAsia"/>
          <w:noProof/>
          <w:szCs w:val="24"/>
          <w:bdr w:val="single" w:sz="4" w:space="0" w:color="auto"/>
        </w:rPr>
        <w:t>2</w:t>
      </w:r>
    </w:p>
    <w:p w14:paraId="2E040B14" w14:textId="7F93F260" w:rsidR="0053213A" w:rsidRDefault="001C6D46" w:rsidP="0053213A">
      <w:pPr>
        <w:jc w:val="center"/>
        <w:rPr>
          <w:rFonts w:ascii="ＭＳ Ｐゴシック" w:hAnsi="ＭＳ Ｐゴシック"/>
          <w:b/>
          <w:noProof/>
          <w:sz w:val="28"/>
          <w:szCs w:val="28"/>
        </w:rPr>
      </w:pPr>
      <w:r>
        <w:rPr>
          <w:rFonts w:ascii="ＭＳ Ｐゴシック" w:hAnsi="ＭＳ Ｐゴシック" w:hint="eastAsia"/>
          <w:b/>
          <w:noProof/>
          <w:sz w:val="28"/>
          <w:szCs w:val="28"/>
        </w:rPr>
        <w:t>電子書籍フォーマット</w:t>
      </w:r>
      <w:r w:rsidR="00F2674F">
        <w:rPr>
          <w:rFonts w:ascii="ＭＳ Ｐゴシック" w:hAnsi="ＭＳ Ｐゴシック"/>
          <w:b/>
          <w:noProof/>
          <w:sz w:val="28"/>
          <w:szCs w:val="28"/>
        </w:rPr>
        <w:t>EP</w:t>
      </w:r>
      <w:r w:rsidR="00F2674F">
        <w:rPr>
          <w:rFonts w:ascii="ＭＳ Ｐゴシック" w:hAnsi="ＭＳ Ｐゴシック" w:hint="eastAsia"/>
          <w:b/>
          <w:noProof/>
          <w:sz w:val="28"/>
          <w:szCs w:val="28"/>
        </w:rPr>
        <w:t>UB</w:t>
      </w:r>
      <w:r>
        <w:rPr>
          <w:rFonts w:ascii="ＭＳ Ｐゴシック" w:hAnsi="ＭＳ Ｐゴシック" w:hint="eastAsia"/>
          <w:b/>
          <w:noProof/>
          <w:sz w:val="28"/>
          <w:szCs w:val="28"/>
        </w:rPr>
        <w:t>の</w:t>
      </w:r>
      <w:r w:rsidR="00F2674F">
        <w:rPr>
          <w:rFonts w:ascii="ＭＳ Ｐゴシック" w:hAnsi="ＭＳ Ｐゴシック" w:hint="eastAsia"/>
          <w:b/>
          <w:noProof/>
          <w:sz w:val="28"/>
          <w:szCs w:val="28"/>
        </w:rPr>
        <w:t>アクセシビリティ</w:t>
      </w:r>
      <w:r>
        <w:rPr>
          <w:rFonts w:ascii="ＭＳ Ｐゴシック" w:hAnsi="ＭＳ Ｐゴシック" w:hint="eastAsia"/>
          <w:b/>
          <w:noProof/>
          <w:sz w:val="28"/>
          <w:szCs w:val="28"/>
        </w:rPr>
        <w:t>に関する</w:t>
      </w:r>
      <w:r w:rsidR="00297220" w:rsidRPr="00297220">
        <w:rPr>
          <w:rFonts w:ascii="ＭＳ Ｐゴシック" w:hAnsi="ＭＳ Ｐゴシック" w:hint="eastAsia"/>
          <w:b/>
          <w:noProof/>
          <w:sz w:val="28"/>
          <w:szCs w:val="28"/>
        </w:rPr>
        <w:t>JIS</w:t>
      </w:r>
      <w:r w:rsidR="00F2674F">
        <w:rPr>
          <w:rFonts w:ascii="ＭＳ Ｐゴシック" w:hAnsi="ＭＳ Ｐゴシック" w:hint="eastAsia"/>
          <w:b/>
          <w:noProof/>
          <w:sz w:val="28"/>
          <w:szCs w:val="28"/>
        </w:rPr>
        <w:t>制定</w:t>
      </w:r>
    </w:p>
    <w:p w14:paraId="41EC52C2" w14:textId="1E5BD4FC" w:rsidR="005940E6" w:rsidRPr="00A1520A" w:rsidRDefault="24D43C4C" w:rsidP="24D43C4C">
      <w:pPr>
        <w:pStyle w:val="af1"/>
        <w:jc w:val="center"/>
      </w:pPr>
      <w:r w:rsidRPr="00A1520A">
        <w:t>－障害等の理由により印刷された書籍を読めない人のために－</w:t>
      </w:r>
    </w:p>
    <w:p w14:paraId="6C29D448" w14:textId="5218F4FA" w:rsidR="0053213A" w:rsidRPr="000F786A" w:rsidRDefault="002A04D6" w:rsidP="5CAA55DF">
      <w:pPr>
        <w:spacing w:line="360" w:lineRule="auto"/>
        <w:jc w:val="right"/>
        <w:rPr>
          <w:rFonts w:ascii="ＭＳ Ｐゴシック" w:hAnsi="ＭＳ Ｐゴシック"/>
        </w:rPr>
      </w:pPr>
      <w:r w:rsidRPr="5CAA55DF">
        <w:rPr>
          <w:rFonts w:ascii="ＭＳ Ｐゴシック" w:hAnsi="ＭＳ Ｐゴシック"/>
        </w:rPr>
        <w:t>20</w:t>
      </w:r>
      <w:r w:rsidR="00F2674F" w:rsidRPr="5CAA55DF">
        <w:rPr>
          <w:rFonts w:ascii="ＭＳ Ｐゴシック" w:hAnsi="ＭＳ Ｐゴシック"/>
        </w:rPr>
        <w:t>22</w:t>
      </w:r>
      <w:r w:rsidR="0053213A" w:rsidRPr="5CAA55DF">
        <w:rPr>
          <w:rFonts w:ascii="ＭＳ Ｐゴシック" w:hAnsi="ＭＳ Ｐゴシック"/>
        </w:rPr>
        <w:t>年</w:t>
      </w:r>
      <w:r w:rsidR="00F2674F" w:rsidRPr="5CAA55DF">
        <w:rPr>
          <w:rFonts w:ascii="ＭＳ Ｐゴシック" w:hAnsi="ＭＳ Ｐゴシック"/>
        </w:rPr>
        <w:t>8</w:t>
      </w:r>
      <w:r w:rsidR="0053213A" w:rsidRPr="5CAA55DF">
        <w:rPr>
          <w:rFonts w:ascii="ＭＳ Ｐゴシック" w:hAnsi="ＭＳ Ｐゴシック"/>
        </w:rPr>
        <w:t>月</w:t>
      </w:r>
      <w:r w:rsidR="005142BF" w:rsidRPr="5CAA55DF">
        <w:rPr>
          <w:rFonts w:ascii="ＭＳ Ｐゴシック" w:hAnsi="ＭＳ Ｐゴシック"/>
        </w:rPr>
        <w:t>22</w:t>
      </w:r>
      <w:r w:rsidR="0053213A" w:rsidRPr="5CAA55DF">
        <w:rPr>
          <w:rFonts w:ascii="ＭＳ Ｐゴシック" w:hAnsi="ＭＳ Ｐゴシック"/>
        </w:rPr>
        <w:t>日</w:t>
      </w:r>
    </w:p>
    <w:tbl>
      <w:tblPr>
        <w:tblStyle w:val="a7"/>
        <w:tblW w:w="9889" w:type="dxa"/>
        <w:tblLook w:val="04A0" w:firstRow="1" w:lastRow="0" w:firstColumn="1" w:lastColumn="0" w:noHBand="0" w:noVBand="1"/>
      </w:tblPr>
      <w:tblGrid>
        <w:gridCol w:w="9889"/>
      </w:tblGrid>
      <w:tr w:rsidR="0053213A" w:rsidRPr="00352A53" w14:paraId="725910B9" w14:textId="77777777" w:rsidTr="5CAA55DF">
        <w:tc>
          <w:tcPr>
            <w:tcW w:w="9889" w:type="dxa"/>
            <w:tcBorders>
              <w:top w:val="single" w:sz="4" w:space="0" w:color="auto"/>
              <w:left w:val="single" w:sz="4" w:space="0" w:color="auto"/>
              <w:bottom w:val="single" w:sz="4" w:space="0" w:color="auto"/>
              <w:right w:val="single" w:sz="4" w:space="0" w:color="auto"/>
            </w:tcBorders>
          </w:tcPr>
          <w:p w14:paraId="1BC1BC14" w14:textId="763D38CF" w:rsidR="0053213A" w:rsidRPr="007763E3" w:rsidRDefault="00030CEB" w:rsidP="00E90A48">
            <w:pPr>
              <w:ind w:firstLineChars="10" w:firstLine="22"/>
              <w:rPr>
                <w:rFonts w:ascii="ＭＳ Ｐゴシック" w:hAnsi="ＭＳ Ｐゴシック"/>
              </w:rPr>
            </w:pPr>
            <w:r>
              <w:rPr>
                <w:rFonts w:ascii="ＭＳ Ｐゴシック" w:hAnsi="ＭＳ Ｐゴシック" w:hint="eastAsia"/>
              </w:rPr>
              <w:t>印刷</w:t>
            </w:r>
            <w:r w:rsidR="00E25F2F">
              <w:rPr>
                <w:rFonts w:ascii="ＭＳ Ｐゴシック" w:hAnsi="ＭＳ Ｐゴシック" w:hint="eastAsia"/>
              </w:rPr>
              <w:t>された書籍が読めない</w:t>
            </w:r>
            <w:r>
              <w:rPr>
                <w:rFonts w:ascii="ＭＳ Ｐゴシック" w:hAnsi="ＭＳ Ｐゴシック" w:hint="eastAsia"/>
              </w:rPr>
              <w:t>人でも読むことのできる電子書籍のアクセシビリティを評価する日本標準規格（</w:t>
            </w:r>
            <w:r w:rsidRPr="00030CEB">
              <w:rPr>
                <w:rFonts w:ascii="ＭＳ Ｐゴシック" w:hAnsi="ＭＳ Ｐゴシック"/>
              </w:rPr>
              <w:t>JIS X 23761</w:t>
            </w:r>
            <w:r>
              <w:rPr>
                <w:rFonts w:ascii="ＭＳ Ｐゴシック" w:hAnsi="ＭＳ Ｐゴシック" w:hint="eastAsia"/>
              </w:rPr>
              <w:t>）を制定しました。この規格と対応する国際規格（</w:t>
            </w:r>
            <w:r w:rsidRPr="00030CEB">
              <w:rPr>
                <w:rFonts w:ascii="ＭＳ Ｐゴシック" w:hAnsi="ＭＳ Ｐゴシック"/>
              </w:rPr>
              <w:t>ISO/IEC 23761</w:t>
            </w:r>
            <w:r>
              <w:rPr>
                <w:rFonts w:ascii="ＭＳ Ｐゴシック" w:hAnsi="ＭＳ Ｐゴシック" w:hint="eastAsia"/>
              </w:rPr>
              <w:t>）が、日本提案で規格化されたことを受け、同国際規格との</w:t>
            </w:r>
            <w:r w:rsidR="00A32747">
              <w:rPr>
                <w:rFonts w:ascii="ＭＳ Ｐゴシック" w:hAnsi="ＭＳ Ｐゴシック" w:hint="eastAsia"/>
              </w:rPr>
              <w:t>整合性を図るため</w:t>
            </w:r>
            <w:r>
              <w:rPr>
                <w:rFonts w:ascii="ＭＳ Ｐゴシック" w:hAnsi="ＭＳ Ｐゴシック" w:hint="eastAsia"/>
              </w:rPr>
              <w:t>JISの制定を行ったものです。</w:t>
            </w:r>
            <w:r w:rsidR="00A32747">
              <w:rPr>
                <w:rFonts w:ascii="ＭＳ Ｐゴシック" w:hAnsi="ＭＳ Ｐゴシック"/>
              </w:rPr>
              <w:br/>
            </w:r>
            <w:r w:rsidR="5CAA55DF" w:rsidRPr="5CAA55DF">
              <w:rPr>
                <w:rFonts w:ascii="ＭＳ Ｐゴシック" w:hAnsi="ＭＳ Ｐゴシック"/>
              </w:rPr>
              <w:t>今回の制定によって、</w:t>
            </w:r>
            <w:r w:rsidR="00A32747" w:rsidRPr="00A32747">
              <w:rPr>
                <w:rFonts w:ascii="ＭＳ Ｐゴシック" w:hAnsi="ＭＳ Ｐゴシック" w:hint="eastAsia"/>
              </w:rPr>
              <w:t>視覚障害</w:t>
            </w:r>
            <w:r w:rsidR="002665B3">
              <w:rPr>
                <w:rFonts w:ascii="ＭＳ Ｐゴシック" w:hAnsi="ＭＳ Ｐゴシック" w:hint="eastAsia"/>
              </w:rPr>
              <w:t>や</w:t>
            </w:r>
            <w:r w:rsidR="002665B3" w:rsidRPr="00A32747">
              <w:rPr>
                <w:rFonts w:ascii="ＭＳ Ｐゴシック" w:hAnsi="ＭＳ Ｐゴシック" w:hint="eastAsia"/>
              </w:rPr>
              <w:t>発達障害</w:t>
            </w:r>
            <w:r w:rsidR="00A32747" w:rsidRPr="00A32747">
              <w:rPr>
                <w:rFonts w:ascii="ＭＳ Ｐゴシック" w:hAnsi="ＭＳ Ｐゴシック" w:hint="eastAsia"/>
              </w:rPr>
              <w:t>などの理由により印刷された書籍</w:t>
            </w:r>
            <w:r w:rsidR="00453144">
              <w:rPr>
                <w:rFonts w:ascii="ＭＳ Ｐゴシック" w:hAnsi="ＭＳ Ｐゴシック" w:hint="eastAsia"/>
              </w:rPr>
              <w:t>を</w:t>
            </w:r>
            <w:r w:rsidR="00A32747" w:rsidRPr="00A32747">
              <w:rPr>
                <w:rFonts w:ascii="ＭＳ Ｐゴシック" w:hAnsi="ＭＳ Ｐゴシック" w:hint="eastAsia"/>
              </w:rPr>
              <w:t>読めない</w:t>
            </w:r>
            <w:r w:rsidR="00206D67">
              <w:rPr>
                <w:rFonts w:ascii="ＭＳ Ｐゴシック" w:hAnsi="ＭＳ Ｐゴシック" w:hint="eastAsia"/>
              </w:rPr>
              <w:t>人が</w:t>
            </w:r>
            <w:r w:rsidR="00A32747">
              <w:rPr>
                <w:rFonts w:ascii="ＭＳ Ｐゴシック" w:hAnsi="ＭＳ Ｐゴシック" w:hint="eastAsia"/>
              </w:rPr>
              <w:t>、自分にとって</w:t>
            </w:r>
            <w:r w:rsidR="004E3869">
              <w:rPr>
                <w:rFonts w:ascii="ＭＳ Ｐゴシック" w:hAnsi="ＭＳ Ｐゴシック" w:hint="eastAsia"/>
              </w:rPr>
              <w:t>アクセシブルな</w:t>
            </w:r>
            <w:r w:rsidR="5CAA55DF" w:rsidRPr="5CAA55DF">
              <w:rPr>
                <w:rFonts w:ascii="ＭＳ Ｐゴシック" w:hAnsi="ＭＳ Ｐゴシック"/>
              </w:rPr>
              <w:t>電子書籍</w:t>
            </w:r>
            <w:r w:rsidR="004E3869">
              <w:rPr>
                <w:rFonts w:ascii="ＭＳ Ｐゴシック" w:hAnsi="ＭＳ Ｐゴシック" w:hint="eastAsia"/>
              </w:rPr>
              <w:t>を入手することが容易にな</w:t>
            </w:r>
            <w:r w:rsidR="00604667">
              <w:rPr>
                <w:rFonts w:ascii="ＭＳ Ｐゴシック" w:hAnsi="ＭＳ Ｐゴシック" w:hint="eastAsia"/>
              </w:rPr>
              <w:t>ることが期待されます</w:t>
            </w:r>
            <w:bookmarkStart w:id="1" w:name="_Hlk110524458"/>
            <w:r w:rsidR="5CAA55DF" w:rsidRPr="5CAA55DF">
              <w:rPr>
                <w:rFonts w:ascii="ＭＳ Ｐゴシック" w:hAnsi="ＭＳ Ｐゴシック"/>
              </w:rPr>
              <w:t>。</w:t>
            </w:r>
            <w:bookmarkEnd w:id="1"/>
          </w:p>
        </w:tc>
      </w:tr>
    </w:tbl>
    <w:p w14:paraId="5DE371A8" w14:textId="28B07F16" w:rsidR="0053213A" w:rsidRPr="008004F5" w:rsidRDefault="0053213A" w:rsidP="0053213A">
      <w:pPr>
        <w:rPr>
          <w:rFonts w:asciiTheme="majorEastAsia" w:eastAsiaTheme="majorEastAsia" w:hAnsiTheme="majorEastAsia"/>
          <w:szCs w:val="24"/>
        </w:rPr>
      </w:pPr>
    </w:p>
    <w:p w14:paraId="61B3AD45" w14:textId="08306B29" w:rsidR="00533356" w:rsidRPr="004A1597" w:rsidRDefault="0053213A" w:rsidP="00E90A48">
      <w:pPr>
        <w:rPr>
          <w:rFonts w:asciiTheme="majorEastAsia" w:eastAsiaTheme="majorEastAsia" w:hAnsiTheme="majorEastAsia"/>
          <w:b/>
          <w:bCs/>
        </w:rPr>
      </w:pPr>
      <w:r w:rsidRPr="000F786A">
        <w:rPr>
          <w:rFonts w:ascii="ＭＳ Ｐゴシック" w:hAnsi="ＭＳ Ｐゴシック" w:hint="eastAsia"/>
          <w:szCs w:val="24"/>
          <w:u w:val="single"/>
        </w:rPr>
        <w:t>１．</w:t>
      </w:r>
      <w:r w:rsidR="00B527BC">
        <w:rPr>
          <w:rFonts w:ascii="ＭＳ Ｐゴシック" w:hAnsi="ＭＳ Ｐゴシック" w:hint="eastAsia"/>
          <w:szCs w:val="24"/>
          <w:u w:val="single"/>
        </w:rPr>
        <w:t>制定の必要性と背景</w:t>
      </w:r>
      <w:r w:rsidR="00533356">
        <w:tab/>
      </w:r>
      <w:r w:rsidR="00533356">
        <w:tab/>
      </w:r>
    </w:p>
    <w:p w14:paraId="5A0F72E6" w14:textId="4C34ACA1" w:rsidR="004454C7" w:rsidRDefault="5CAA55DF" w:rsidP="00E90A48">
      <w:pPr>
        <w:ind w:firstLineChars="100" w:firstLine="219"/>
        <w:rPr>
          <w:rFonts w:asciiTheme="majorEastAsia" w:eastAsiaTheme="majorEastAsia" w:hAnsiTheme="majorEastAsia"/>
          <w:b/>
          <w:bCs/>
        </w:rPr>
      </w:pPr>
      <w:r w:rsidRPr="5CAA55DF">
        <w:rPr>
          <w:rFonts w:asciiTheme="minorEastAsia" w:eastAsiaTheme="minorEastAsia" w:hAnsiTheme="minorEastAsia"/>
        </w:rPr>
        <w:t>視覚障害</w:t>
      </w:r>
      <w:r w:rsidR="002665B3">
        <w:rPr>
          <w:rFonts w:asciiTheme="minorEastAsia" w:eastAsiaTheme="minorEastAsia" w:hAnsiTheme="minorEastAsia" w:hint="eastAsia"/>
        </w:rPr>
        <w:t>や</w:t>
      </w:r>
      <w:r w:rsidR="002665B3" w:rsidRPr="5CAA55DF">
        <w:rPr>
          <w:rFonts w:asciiTheme="minorEastAsia" w:eastAsiaTheme="minorEastAsia" w:hAnsiTheme="minorEastAsia"/>
        </w:rPr>
        <w:t>発達障害</w:t>
      </w:r>
      <w:r w:rsidRPr="5CAA55DF">
        <w:rPr>
          <w:rFonts w:asciiTheme="minorEastAsia" w:eastAsiaTheme="minorEastAsia" w:hAnsiTheme="minorEastAsia"/>
        </w:rPr>
        <w:t>などの理由により、印刷された書籍</w:t>
      </w:r>
      <w:r w:rsidR="006F7938">
        <w:rPr>
          <w:rFonts w:asciiTheme="minorEastAsia" w:eastAsiaTheme="minorEastAsia" w:hAnsiTheme="minorEastAsia" w:hint="eastAsia"/>
        </w:rPr>
        <w:t>を</w:t>
      </w:r>
      <w:r w:rsidRPr="5CAA55DF">
        <w:rPr>
          <w:rFonts w:asciiTheme="minorEastAsia" w:eastAsiaTheme="minorEastAsia" w:hAnsiTheme="minorEastAsia"/>
        </w:rPr>
        <w:t>読めない</w:t>
      </w:r>
      <w:r w:rsidR="00E25F2F">
        <w:rPr>
          <w:rFonts w:asciiTheme="minorEastAsia" w:eastAsiaTheme="minorEastAsia" w:hAnsiTheme="minorEastAsia" w:hint="eastAsia"/>
        </w:rPr>
        <w:t>人が、</w:t>
      </w:r>
      <w:r w:rsidRPr="5CAA55DF">
        <w:rPr>
          <w:rFonts w:asciiTheme="minorEastAsia" w:eastAsiaTheme="minorEastAsia" w:hAnsiTheme="minorEastAsia"/>
        </w:rPr>
        <w:t>読書</w:t>
      </w:r>
      <w:r w:rsidR="00E25F2F">
        <w:rPr>
          <w:rFonts w:asciiTheme="minorEastAsia" w:eastAsiaTheme="minorEastAsia" w:hAnsiTheme="minorEastAsia" w:hint="eastAsia"/>
        </w:rPr>
        <w:t>をすることが</w:t>
      </w:r>
      <w:r w:rsidRPr="5CAA55DF">
        <w:rPr>
          <w:rFonts w:asciiTheme="minorEastAsia" w:eastAsiaTheme="minorEastAsia" w:hAnsiTheme="minorEastAsia"/>
        </w:rPr>
        <w:t>できる社会は、</w:t>
      </w:r>
      <w:r w:rsidR="00B92A8C">
        <w:rPr>
          <w:rFonts w:asciiTheme="minorEastAsia" w:eastAsiaTheme="minorEastAsia" w:hAnsiTheme="minorEastAsia" w:hint="eastAsia"/>
        </w:rPr>
        <w:t>「</w:t>
      </w:r>
      <w:r w:rsidR="00206D67" w:rsidRPr="00206D67">
        <w:rPr>
          <w:rFonts w:asciiTheme="minorEastAsia" w:eastAsiaTheme="minorEastAsia" w:hAnsiTheme="minorEastAsia" w:hint="eastAsia"/>
        </w:rPr>
        <w:t>視覚障害者等の読書環境の整備の推進に関する法律</w:t>
      </w:r>
      <w:r w:rsidR="00206D67">
        <w:rPr>
          <w:rFonts w:asciiTheme="minorEastAsia" w:eastAsiaTheme="minorEastAsia" w:hAnsiTheme="minorEastAsia" w:hint="eastAsia"/>
        </w:rPr>
        <w:t>（</w:t>
      </w:r>
      <w:r w:rsidRPr="5CAA55DF">
        <w:rPr>
          <w:rFonts w:asciiTheme="minorEastAsia" w:eastAsiaTheme="minorEastAsia" w:hAnsiTheme="minorEastAsia"/>
        </w:rPr>
        <w:t>読書バリアフリー法</w:t>
      </w:r>
      <w:r w:rsidR="00206D67">
        <w:rPr>
          <w:rFonts w:asciiTheme="minorEastAsia" w:eastAsiaTheme="minorEastAsia" w:hAnsiTheme="minorEastAsia" w:hint="eastAsia"/>
        </w:rPr>
        <w:t>）</w:t>
      </w:r>
      <w:r w:rsidR="00B92A8C">
        <w:rPr>
          <w:rFonts w:asciiTheme="minorEastAsia" w:eastAsiaTheme="minorEastAsia" w:hAnsiTheme="minorEastAsia" w:hint="eastAsia"/>
        </w:rPr>
        <w:t>」</w:t>
      </w:r>
      <w:r w:rsidRPr="5CAA55DF">
        <w:rPr>
          <w:rFonts w:asciiTheme="minorEastAsia" w:eastAsiaTheme="minorEastAsia" w:hAnsiTheme="minorEastAsia"/>
        </w:rPr>
        <w:t>の目指すところで</w:t>
      </w:r>
      <w:r w:rsidR="00EF1BC8">
        <w:rPr>
          <w:rFonts w:asciiTheme="minorEastAsia" w:eastAsiaTheme="minorEastAsia" w:hAnsiTheme="minorEastAsia" w:hint="eastAsia"/>
        </w:rPr>
        <w:t>あり、</w:t>
      </w:r>
      <w:r w:rsidRPr="5CAA55DF">
        <w:rPr>
          <w:rFonts w:asciiTheme="minorEastAsia" w:eastAsiaTheme="minorEastAsia" w:hAnsiTheme="minorEastAsia"/>
        </w:rPr>
        <w:t>その実現には、電子書籍が重要</w:t>
      </w:r>
      <w:r w:rsidR="00205989">
        <w:rPr>
          <w:rFonts w:asciiTheme="minorEastAsia" w:eastAsiaTheme="minorEastAsia" w:hAnsiTheme="minorEastAsia" w:hint="eastAsia"/>
        </w:rPr>
        <w:t>で</w:t>
      </w:r>
      <w:r w:rsidRPr="5CAA55DF">
        <w:rPr>
          <w:rFonts w:asciiTheme="minorEastAsia" w:eastAsiaTheme="minorEastAsia" w:hAnsiTheme="minorEastAsia"/>
        </w:rPr>
        <w:t>す。</w:t>
      </w:r>
    </w:p>
    <w:p w14:paraId="16F4F0A2" w14:textId="0411422F" w:rsidR="004454C7" w:rsidRDefault="24D43C4C">
      <w:pPr>
        <w:ind w:firstLineChars="100" w:firstLine="219"/>
        <w:rPr>
          <w:rFonts w:asciiTheme="minorEastAsia" w:eastAsiaTheme="minorEastAsia" w:hAnsiTheme="minorEastAsia"/>
        </w:rPr>
      </w:pPr>
      <w:r w:rsidRPr="00374607">
        <w:rPr>
          <w:rFonts w:asciiTheme="minorEastAsia" w:eastAsiaTheme="minorEastAsia" w:hAnsiTheme="minorEastAsia"/>
        </w:rPr>
        <w:t>印刷</w:t>
      </w:r>
      <w:r w:rsidR="006C51E4">
        <w:rPr>
          <w:rFonts w:asciiTheme="minorEastAsia" w:eastAsiaTheme="minorEastAsia" w:hAnsiTheme="minorEastAsia" w:hint="eastAsia"/>
        </w:rPr>
        <w:t>された書籍</w:t>
      </w:r>
      <w:r w:rsidR="006F7938">
        <w:rPr>
          <w:rFonts w:asciiTheme="minorEastAsia" w:eastAsiaTheme="minorEastAsia" w:hAnsiTheme="minorEastAsia" w:hint="eastAsia"/>
        </w:rPr>
        <w:t>を</w:t>
      </w:r>
      <w:r w:rsidR="006C51E4">
        <w:rPr>
          <w:rFonts w:asciiTheme="minorEastAsia" w:eastAsiaTheme="minorEastAsia" w:hAnsiTheme="minorEastAsia" w:hint="eastAsia"/>
        </w:rPr>
        <w:t>読めない</w:t>
      </w:r>
      <w:r w:rsidRPr="00374607">
        <w:rPr>
          <w:rFonts w:asciiTheme="minorEastAsia" w:eastAsiaTheme="minorEastAsia" w:hAnsiTheme="minorEastAsia"/>
        </w:rPr>
        <w:t>人でも読</w:t>
      </w:r>
      <w:r w:rsidR="006C51E4">
        <w:rPr>
          <w:rFonts w:asciiTheme="minorEastAsia" w:eastAsiaTheme="minorEastAsia" w:hAnsiTheme="minorEastAsia" w:hint="eastAsia"/>
        </w:rPr>
        <w:t>むこと</w:t>
      </w:r>
      <w:r w:rsidR="006F7938">
        <w:rPr>
          <w:rFonts w:asciiTheme="minorEastAsia" w:eastAsiaTheme="minorEastAsia" w:hAnsiTheme="minorEastAsia" w:hint="eastAsia"/>
        </w:rPr>
        <w:t>が</w:t>
      </w:r>
      <w:r w:rsidR="006C51E4">
        <w:rPr>
          <w:rFonts w:asciiTheme="minorEastAsia" w:eastAsiaTheme="minorEastAsia" w:hAnsiTheme="minorEastAsia" w:hint="eastAsia"/>
        </w:rPr>
        <w:t>でき</w:t>
      </w:r>
      <w:r w:rsidRPr="00374607">
        <w:rPr>
          <w:rFonts w:asciiTheme="minorEastAsia" w:eastAsiaTheme="minorEastAsia" w:hAnsiTheme="minorEastAsia"/>
        </w:rPr>
        <w:t>る電子書籍をアクセシブルな電子書籍といい</w:t>
      </w:r>
      <w:r w:rsidR="00EF1BC8">
        <w:rPr>
          <w:rFonts w:asciiTheme="minorEastAsia" w:eastAsiaTheme="minorEastAsia" w:hAnsiTheme="minorEastAsia" w:hint="eastAsia"/>
        </w:rPr>
        <w:t>、</w:t>
      </w:r>
      <w:r w:rsidRPr="00374607">
        <w:rPr>
          <w:rFonts w:asciiTheme="minorEastAsia" w:eastAsiaTheme="minorEastAsia" w:hAnsiTheme="minorEastAsia"/>
        </w:rPr>
        <w:t>表示のしかたを</w:t>
      </w:r>
      <w:r w:rsidR="00205989">
        <w:rPr>
          <w:rFonts w:asciiTheme="minorEastAsia" w:eastAsiaTheme="minorEastAsia" w:hAnsiTheme="minorEastAsia" w:hint="eastAsia"/>
        </w:rPr>
        <w:t>調整</w:t>
      </w:r>
      <w:r w:rsidR="0010298E">
        <w:rPr>
          <w:rFonts w:asciiTheme="minorEastAsia" w:eastAsiaTheme="minorEastAsia" w:hAnsiTheme="minorEastAsia" w:hint="eastAsia"/>
        </w:rPr>
        <w:t>（拡大する等）</w:t>
      </w:r>
      <w:r w:rsidRPr="00374607">
        <w:rPr>
          <w:rFonts w:asciiTheme="minorEastAsia" w:eastAsiaTheme="minorEastAsia" w:hAnsiTheme="minorEastAsia"/>
        </w:rPr>
        <w:t>したり、音声</w:t>
      </w:r>
      <w:r w:rsidR="006F7938">
        <w:rPr>
          <w:rFonts w:asciiTheme="minorEastAsia" w:eastAsiaTheme="minorEastAsia" w:hAnsiTheme="minorEastAsia" w:hint="eastAsia"/>
        </w:rPr>
        <w:t>で</w:t>
      </w:r>
      <w:r w:rsidRPr="00374607">
        <w:rPr>
          <w:rFonts w:asciiTheme="minorEastAsia" w:eastAsiaTheme="minorEastAsia" w:hAnsiTheme="minorEastAsia"/>
        </w:rPr>
        <w:t>読み上げたりすることによって</w:t>
      </w:r>
      <w:r w:rsidR="00EF1BC8">
        <w:rPr>
          <w:rFonts w:asciiTheme="minorEastAsia" w:eastAsiaTheme="minorEastAsia" w:hAnsiTheme="minorEastAsia" w:hint="eastAsia"/>
        </w:rPr>
        <w:t>、</w:t>
      </w:r>
      <w:r w:rsidRPr="00374607">
        <w:rPr>
          <w:rFonts w:asciiTheme="minorEastAsia" w:eastAsiaTheme="minorEastAsia" w:hAnsiTheme="minorEastAsia"/>
        </w:rPr>
        <w:t>読みやすくすることができます。</w:t>
      </w:r>
    </w:p>
    <w:p w14:paraId="78E30456" w14:textId="77777777" w:rsidR="00052FA8" w:rsidRPr="00374607" w:rsidRDefault="00052FA8">
      <w:pPr>
        <w:ind w:firstLineChars="100" w:firstLine="219"/>
        <w:rPr>
          <w:rFonts w:asciiTheme="minorEastAsia" w:eastAsiaTheme="minorEastAsia" w:hAnsiTheme="minorEastAsia"/>
        </w:rPr>
      </w:pPr>
    </w:p>
    <w:p w14:paraId="551F4B84" w14:textId="5FA23EE8" w:rsidR="0068219C" w:rsidRDefault="00E25F2F" w:rsidP="0068219C">
      <w:pPr>
        <w:ind w:firstLineChars="100" w:firstLine="219"/>
      </w:pPr>
      <w:r w:rsidRPr="00374607">
        <w:rPr>
          <w:rFonts w:asciiTheme="minorEastAsia" w:eastAsiaTheme="minorEastAsia" w:hAnsiTheme="minorEastAsia"/>
        </w:rPr>
        <w:t>電子書籍</w:t>
      </w:r>
      <w:r>
        <w:rPr>
          <w:rFonts w:asciiTheme="minorEastAsia" w:eastAsiaTheme="minorEastAsia" w:hAnsiTheme="minorEastAsia" w:hint="eastAsia"/>
        </w:rPr>
        <w:t>ファイル</w:t>
      </w:r>
      <w:r w:rsidRPr="00374607">
        <w:rPr>
          <w:rFonts w:asciiTheme="minorEastAsia" w:eastAsiaTheme="minorEastAsia" w:hAnsiTheme="minorEastAsia"/>
        </w:rPr>
        <w:t>フォーマット</w:t>
      </w:r>
      <w:r>
        <w:rPr>
          <w:rFonts w:asciiTheme="minorEastAsia" w:eastAsiaTheme="minorEastAsia" w:hAnsiTheme="minorEastAsia" w:hint="eastAsia"/>
        </w:rPr>
        <w:t>のEPUB</w:t>
      </w:r>
      <w:r w:rsidR="0068219C">
        <w:rPr>
          <w:rFonts w:asciiTheme="minorEastAsia" w:eastAsiaTheme="minorEastAsia" w:hAnsiTheme="minorEastAsia" w:hint="eastAsia"/>
        </w:rPr>
        <w:t>は、</w:t>
      </w:r>
      <w:r w:rsidR="24D43C4C" w:rsidRPr="00374607">
        <w:rPr>
          <w:rFonts w:asciiTheme="minorEastAsia" w:eastAsiaTheme="minorEastAsia" w:hAnsiTheme="minorEastAsia"/>
        </w:rPr>
        <w:t>国内の電子書籍の</w:t>
      </w:r>
      <w:r w:rsidR="00B92A8C">
        <w:rPr>
          <w:rFonts w:asciiTheme="minorEastAsia" w:eastAsiaTheme="minorEastAsia" w:hAnsiTheme="minorEastAsia" w:hint="eastAsia"/>
        </w:rPr>
        <w:t>多く</w:t>
      </w:r>
      <w:r w:rsidR="006F7938">
        <w:rPr>
          <w:rFonts w:asciiTheme="minorEastAsia" w:eastAsiaTheme="minorEastAsia" w:hAnsiTheme="minorEastAsia" w:hint="eastAsia"/>
        </w:rPr>
        <w:t>で</w:t>
      </w:r>
      <w:r w:rsidR="24D43C4C" w:rsidRPr="00374607">
        <w:rPr>
          <w:rFonts w:asciiTheme="minorEastAsia" w:eastAsiaTheme="minorEastAsia" w:hAnsiTheme="minorEastAsia"/>
        </w:rPr>
        <w:t>採用</w:t>
      </w:r>
      <w:r w:rsidR="006F7938">
        <w:rPr>
          <w:rFonts w:asciiTheme="minorEastAsia" w:eastAsiaTheme="minorEastAsia" w:hAnsiTheme="minorEastAsia" w:hint="eastAsia"/>
        </w:rPr>
        <w:t>され</w:t>
      </w:r>
      <w:r w:rsidR="24D43C4C" w:rsidRPr="00374607">
        <w:rPr>
          <w:rFonts w:asciiTheme="minorEastAsia" w:eastAsiaTheme="minorEastAsia" w:hAnsiTheme="minorEastAsia"/>
        </w:rPr>
        <w:t>ています</w:t>
      </w:r>
      <w:r w:rsidR="00F43188">
        <w:rPr>
          <w:rFonts w:asciiTheme="minorEastAsia" w:eastAsiaTheme="minorEastAsia" w:hAnsiTheme="minorEastAsia" w:hint="eastAsia"/>
        </w:rPr>
        <w:t>が、そのなかには</w:t>
      </w:r>
      <w:r w:rsidR="5CAA55DF" w:rsidRPr="00374607">
        <w:rPr>
          <w:rFonts w:asciiTheme="minorEastAsia" w:eastAsiaTheme="minorEastAsia" w:hAnsiTheme="minorEastAsia"/>
        </w:rPr>
        <w:t>アクセシブル</w:t>
      </w:r>
      <w:r w:rsidR="006F7938">
        <w:rPr>
          <w:rFonts w:asciiTheme="minorEastAsia" w:eastAsiaTheme="minorEastAsia" w:hAnsiTheme="minorEastAsia" w:hint="eastAsia"/>
        </w:rPr>
        <w:t>が十分</w:t>
      </w:r>
      <w:r w:rsidR="5CAA55DF" w:rsidRPr="00374607">
        <w:rPr>
          <w:rFonts w:asciiTheme="minorEastAsia" w:eastAsiaTheme="minorEastAsia" w:hAnsiTheme="minorEastAsia"/>
        </w:rPr>
        <w:t>ではないEPUB電子書籍も存在してい</w:t>
      </w:r>
      <w:r w:rsidR="006F7938">
        <w:rPr>
          <w:rFonts w:asciiTheme="minorEastAsia" w:eastAsiaTheme="minorEastAsia" w:hAnsiTheme="minorEastAsia" w:hint="eastAsia"/>
        </w:rPr>
        <w:t>ます。</w:t>
      </w:r>
    </w:p>
    <w:p w14:paraId="4BB36F30" w14:textId="2E509B8C" w:rsidR="004454C7" w:rsidRPr="0068219C" w:rsidRDefault="24D43C4C" w:rsidP="0068219C">
      <w:pPr>
        <w:ind w:firstLineChars="100" w:firstLine="219"/>
        <w:rPr>
          <w:rFonts w:asciiTheme="majorEastAsia" w:eastAsiaTheme="majorEastAsia" w:hAnsiTheme="majorEastAsia"/>
          <w:b/>
          <w:bCs/>
        </w:rPr>
      </w:pPr>
      <w:r w:rsidRPr="006F069D">
        <w:rPr>
          <w:rFonts w:asciiTheme="minorEastAsia" w:eastAsiaTheme="minorEastAsia" w:hAnsiTheme="minorEastAsia"/>
          <w:szCs w:val="24"/>
        </w:rPr>
        <w:t>そこでEPUB電子書籍がアクセシブルかを評価</w:t>
      </w:r>
      <w:r w:rsidR="00EF1BC8">
        <w:rPr>
          <w:rFonts w:asciiTheme="minorEastAsia" w:eastAsiaTheme="minorEastAsia" w:hAnsiTheme="minorEastAsia" w:hint="eastAsia"/>
          <w:szCs w:val="24"/>
        </w:rPr>
        <w:t>し</w:t>
      </w:r>
      <w:r w:rsidRPr="006F069D">
        <w:rPr>
          <w:rFonts w:asciiTheme="minorEastAsia" w:eastAsiaTheme="minorEastAsia" w:hAnsiTheme="minorEastAsia"/>
          <w:szCs w:val="24"/>
        </w:rPr>
        <w:t>、評価結果を明示する</w:t>
      </w:r>
      <w:r w:rsidR="00EF1BC8">
        <w:rPr>
          <w:rFonts w:asciiTheme="minorEastAsia" w:eastAsiaTheme="minorEastAsia" w:hAnsiTheme="minorEastAsia" w:hint="eastAsia"/>
          <w:szCs w:val="24"/>
        </w:rPr>
        <w:t>ために</w:t>
      </w:r>
      <w:r w:rsidRPr="006F069D">
        <w:rPr>
          <w:rFonts w:asciiTheme="minorEastAsia" w:eastAsiaTheme="minorEastAsia" w:hAnsiTheme="minorEastAsia"/>
          <w:szCs w:val="24"/>
        </w:rPr>
        <w:t>作成された仕様が</w:t>
      </w:r>
      <w:r w:rsidR="006C51E4">
        <w:rPr>
          <w:rFonts w:asciiTheme="minorEastAsia" w:eastAsiaTheme="minorEastAsia" w:hAnsiTheme="minorEastAsia" w:hint="eastAsia"/>
          <w:szCs w:val="24"/>
        </w:rPr>
        <w:t>、</w:t>
      </w:r>
      <w:r w:rsidRPr="006F069D">
        <w:rPr>
          <w:rFonts w:asciiTheme="minorEastAsia" w:eastAsiaTheme="minorEastAsia" w:hAnsiTheme="minorEastAsia"/>
          <w:szCs w:val="24"/>
        </w:rPr>
        <w:t>EPUBアクセシビリティです。</w:t>
      </w:r>
      <w:r w:rsidR="00AE7F17">
        <w:rPr>
          <w:rFonts w:asciiTheme="minorEastAsia" w:eastAsiaTheme="minorEastAsia" w:hAnsiTheme="minorEastAsia" w:hint="eastAsia"/>
          <w:szCs w:val="24"/>
        </w:rPr>
        <w:t>この</w:t>
      </w:r>
      <w:r w:rsidR="001F3413" w:rsidRPr="006F069D">
        <w:rPr>
          <w:rFonts w:asciiTheme="minorEastAsia" w:eastAsiaTheme="minorEastAsia" w:hAnsiTheme="minorEastAsia"/>
          <w:szCs w:val="24"/>
        </w:rPr>
        <w:t>EPUBアクセシビリティ</w:t>
      </w:r>
      <w:r w:rsidR="00352C0A">
        <w:rPr>
          <w:rFonts w:asciiTheme="minorEastAsia" w:eastAsiaTheme="minorEastAsia" w:hAnsiTheme="minorEastAsia" w:hint="eastAsia"/>
          <w:szCs w:val="24"/>
        </w:rPr>
        <w:t>の</w:t>
      </w:r>
      <w:r w:rsidRPr="006F069D">
        <w:rPr>
          <w:rFonts w:asciiTheme="minorEastAsia" w:eastAsiaTheme="minorEastAsia" w:hAnsiTheme="minorEastAsia"/>
          <w:szCs w:val="24"/>
        </w:rPr>
        <w:t>ISO/IEC</w:t>
      </w:r>
      <w:r w:rsidR="00AE7F17">
        <w:rPr>
          <w:rFonts w:asciiTheme="minorEastAsia" w:eastAsiaTheme="minorEastAsia" w:hAnsiTheme="minorEastAsia" w:hint="eastAsia"/>
          <w:szCs w:val="24"/>
        </w:rPr>
        <w:t>国際</w:t>
      </w:r>
      <w:r w:rsidRPr="006F069D">
        <w:rPr>
          <w:rFonts w:asciiTheme="minorEastAsia" w:eastAsiaTheme="minorEastAsia" w:hAnsiTheme="minorEastAsia"/>
          <w:szCs w:val="24"/>
        </w:rPr>
        <w:t>規格化</w:t>
      </w:r>
      <w:r w:rsidR="001F3413">
        <w:rPr>
          <w:rFonts w:asciiTheme="minorEastAsia" w:eastAsiaTheme="minorEastAsia" w:hAnsiTheme="minorEastAsia" w:hint="eastAsia"/>
          <w:szCs w:val="24"/>
        </w:rPr>
        <w:t>を</w:t>
      </w:r>
      <w:r w:rsidRPr="006F069D">
        <w:rPr>
          <w:rFonts w:asciiTheme="minorEastAsia" w:eastAsiaTheme="minorEastAsia" w:hAnsiTheme="minorEastAsia"/>
          <w:szCs w:val="24"/>
        </w:rPr>
        <w:t>日本から</w:t>
      </w:r>
      <w:r w:rsidR="0073368F">
        <w:rPr>
          <w:rFonts w:asciiTheme="minorEastAsia" w:eastAsiaTheme="minorEastAsia" w:hAnsiTheme="minorEastAsia" w:hint="eastAsia"/>
          <w:szCs w:val="24"/>
        </w:rPr>
        <w:t>2</w:t>
      </w:r>
      <w:r w:rsidR="0073368F">
        <w:rPr>
          <w:rFonts w:asciiTheme="minorEastAsia" w:eastAsiaTheme="minorEastAsia" w:hAnsiTheme="minorEastAsia"/>
          <w:szCs w:val="24"/>
        </w:rPr>
        <w:t>019</w:t>
      </w:r>
      <w:r w:rsidR="0073368F">
        <w:rPr>
          <w:rFonts w:asciiTheme="minorEastAsia" w:eastAsiaTheme="minorEastAsia" w:hAnsiTheme="minorEastAsia" w:hint="eastAsia"/>
          <w:szCs w:val="24"/>
        </w:rPr>
        <w:t>年に</w:t>
      </w:r>
      <w:r w:rsidRPr="006F069D">
        <w:rPr>
          <w:rFonts w:asciiTheme="minorEastAsia" w:eastAsiaTheme="minorEastAsia" w:hAnsiTheme="minorEastAsia"/>
          <w:szCs w:val="24"/>
        </w:rPr>
        <w:t>提案し</w:t>
      </w:r>
      <w:r w:rsidR="00EF1BC8">
        <w:rPr>
          <w:rFonts w:asciiTheme="minorEastAsia" w:eastAsiaTheme="minorEastAsia" w:hAnsiTheme="minorEastAsia" w:hint="eastAsia"/>
          <w:szCs w:val="24"/>
        </w:rPr>
        <w:t>、</w:t>
      </w:r>
      <w:r w:rsidRPr="006F069D">
        <w:rPr>
          <w:rFonts w:asciiTheme="minorEastAsia" w:eastAsiaTheme="minorEastAsia" w:hAnsiTheme="minorEastAsia"/>
          <w:szCs w:val="24"/>
        </w:rPr>
        <w:t>賛成を得て2021年に</w:t>
      </w:r>
      <w:r w:rsidR="001F3413" w:rsidRPr="006F069D">
        <w:rPr>
          <w:rFonts w:asciiTheme="minorEastAsia" w:eastAsiaTheme="minorEastAsia" w:hAnsiTheme="minorEastAsia"/>
          <w:szCs w:val="24"/>
        </w:rPr>
        <w:t>ISO/IEC 23761</w:t>
      </w:r>
      <w:r w:rsidR="006F7938">
        <w:rPr>
          <w:rFonts w:asciiTheme="minorEastAsia" w:eastAsiaTheme="minorEastAsia" w:hAnsiTheme="minorEastAsia" w:hint="eastAsia"/>
          <w:szCs w:val="24"/>
        </w:rPr>
        <w:t>として</w:t>
      </w:r>
      <w:r w:rsidRPr="006F069D">
        <w:rPr>
          <w:rFonts w:asciiTheme="minorEastAsia" w:eastAsiaTheme="minorEastAsia" w:hAnsiTheme="minorEastAsia"/>
          <w:szCs w:val="24"/>
        </w:rPr>
        <w:t>出版されました。こ</w:t>
      </w:r>
      <w:r w:rsidR="00B92A8C">
        <w:rPr>
          <w:rFonts w:asciiTheme="minorEastAsia" w:eastAsiaTheme="minorEastAsia" w:hAnsiTheme="minorEastAsia" w:hint="eastAsia"/>
          <w:szCs w:val="24"/>
        </w:rPr>
        <w:t>の</w:t>
      </w:r>
      <w:r w:rsidRPr="006F069D">
        <w:rPr>
          <w:rFonts w:asciiTheme="minorEastAsia" w:eastAsiaTheme="minorEastAsia" w:hAnsiTheme="minorEastAsia"/>
          <w:szCs w:val="24"/>
        </w:rPr>
        <w:t>対応JIS規格として、今回JIS X 23761を制定しました。</w:t>
      </w:r>
    </w:p>
    <w:p w14:paraId="5E746C98" w14:textId="47E2A186" w:rsidR="00231658" w:rsidRPr="006F069D" w:rsidRDefault="00231658" w:rsidP="24D43C4C">
      <w:pPr>
        <w:rPr>
          <w:rFonts w:asciiTheme="minorEastAsia" w:eastAsiaTheme="minorEastAsia" w:hAnsiTheme="minorEastAsia"/>
        </w:rPr>
      </w:pPr>
    </w:p>
    <w:p w14:paraId="3376F064" w14:textId="4FF087EB" w:rsidR="00231658" w:rsidRPr="006F069D" w:rsidRDefault="24D43C4C" w:rsidP="24D43C4C">
      <w:pPr>
        <w:rPr>
          <w:rFonts w:ascii="ＭＳ Ｐゴシック" w:hAnsi="ＭＳ Ｐゴシック"/>
          <w:u w:val="single"/>
        </w:rPr>
      </w:pPr>
      <w:r w:rsidRPr="006F069D">
        <w:rPr>
          <w:rFonts w:ascii="ＭＳ Ｐゴシック" w:hAnsi="ＭＳ Ｐゴシック"/>
          <w:u w:val="single"/>
        </w:rPr>
        <w:t>２．EPUBアクセシビリティの規定内容</w:t>
      </w:r>
    </w:p>
    <w:p w14:paraId="1E0EBA53" w14:textId="4258CDBD" w:rsidR="00F863BA" w:rsidRPr="006F069D" w:rsidRDefault="24D43C4C" w:rsidP="00E90A48">
      <w:pPr>
        <w:rPr>
          <w:rFonts w:asciiTheme="minorEastAsia" w:eastAsiaTheme="minorEastAsia" w:hAnsiTheme="minorEastAsia"/>
        </w:rPr>
      </w:pPr>
      <w:r w:rsidRPr="006F069D">
        <w:rPr>
          <w:rFonts w:asciiTheme="minorEastAsia" w:eastAsiaTheme="minorEastAsia" w:hAnsiTheme="minorEastAsia"/>
          <w:szCs w:val="24"/>
        </w:rPr>
        <w:t>JIS X 23761</w:t>
      </w:r>
      <w:r w:rsidRPr="006F069D">
        <w:rPr>
          <w:rFonts w:asciiTheme="minorEastAsia" w:eastAsiaTheme="minorEastAsia" w:hAnsiTheme="minorEastAsia"/>
        </w:rPr>
        <w:t xml:space="preserve"> は次の二つを規定します。</w:t>
      </w:r>
    </w:p>
    <w:p w14:paraId="7B6C725E" w14:textId="31056356" w:rsidR="00F863BA" w:rsidRPr="004E3869" w:rsidRDefault="24D43C4C" w:rsidP="24D43C4C">
      <w:pPr>
        <w:pStyle w:val="a8"/>
        <w:numPr>
          <w:ilvl w:val="0"/>
          <w:numId w:val="1"/>
        </w:numPr>
        <w:ind w:leftChars="0"/>
        <w:rPr>
          <w:rFonts w:asciiTheme="minorEastAsia" w:eastAsiaTheme="minorEastAsia" w:hAnsiTheme="minorEastAsia" w:cstheme="minorEastAsia"/>
          <w:szCs w:val="24"/>
        </w:rPr>
      </w:pPr>
      <w:r w:rsidRPr="006F069D">
        <w:rPr>
          <w:rFonts w:asciiTheme="minorEastAsia" w:eastAsiaTheme="minorEastAsia" w:hAnsiTheme="minorEastAsia"/>
        </w:rPr>
        <w:t>EPUB書籍がアクセシブルであるために必要な要件</w:t>
      </w:r>
    </w:p>
    <w:p w14:paraId="36C0B581" w14:textId="73BDDCC6" w:rsidR="00AE7F17" w:rsidRPr="006F069D" w:rsidRDefault="00AE7F17" w:rsidP="00E90A48">
      <w:pPr>
        <w:pStyle w:val="a8"/>
        <w:ind w:leftChars="0" w:left="420"/>
        <w:rPr>
          <w:rFonts w:asciiTheme="minorEastAsia" w:eastAsiaTheme="minorEastAsia" w:hAnsiTheme="minorEastAsia" w:cstheme="minorEastAsia"/>
          <w:szCs w:val="24"/>
        </w:rPr>
      </w:pPr>
      <w:r>
        <w:rPr>
          <w:rFonts w:asciiTheme="minorEastAsia" w:eastAsiaTheme="minorEastAsia" w:hAnsiTheme="minorEastAsia" w:hint="eastAsia"/>
        </w:rPr>
        <w:t>ページナビゲーション、メディアオーバーレイズの再生（テキストと音声を同期）、他</w:t>
      </w:r>
    </w:p>
    <w:p w14:paraId="23BD1950" w14:textId="660A4424" w:rsidR="00F863BA" w:rsidRPr="00E90A48" w:rsidRDefault="24D43C4C" w:rsidP="24D43C4C">
      <w:pPr>
        <w:pStyle w:val="a8"/>
        <w:numPr>
          <w:ilvl w:val="0"/>
          <w:numId w:val="1"/>
        </w:numPr>
        <w:ind w:leftChars="0"/>
        <w:rPr>
          <w:rFonts w:asciiTheme="minorEastAsia" w:eastAsiaTheme="minorEastAsia" w:hAnsiTheme="minorEastAsia" w:cstheme="minorEastAsia"/>
          <w:szCs w:val="24"/>
        </w:rPr>
      </w:pPr>
      <w:r w:rsidRPr="006F069D">
        <w:rPr>
          <w:rFonts w:asciiTheme="minorEastAsia" w:eastAsiaTheme="minorEastAsia" w:hAnsiTheme="minorEastAsia"/>
        </w:rPr>
        <w:t>要件をどこまで満たしたかを示すためのメタデータ</w:t>
      </w:r>
      <w:r w:rsidR="0056402D">
        <w:rPr>
          <w:rFonts w:asciiTheme="minorEastAsia" w:eastAsiaTheme="minorEastAsia" w:hAnsiTheme="minorEastAsia" w:hint="eastAsia"/>
        </w:rPr>
        <w:t>の定義</w:t>
      </w:r>
    </w:p>
    <w:p w14:paraId="4F009E19" w14:textId="683AF559" w:rsidR="24D43C4C" w:rsidRDefault="0056402D" w:rsidP="004D2562">
      <w:pPr>
        <w:pStyle w:val="a8"/>
        <w:ind w:leftChars="0" w:left="420"/>
        <w:rPr>
          <w:rFonts w:asciiTheme="minorEastAsia" w:eastAsiaTheme="minorEastAsia" w:hAnsiTheme="minorEastAsia"/>
          <w:szCs w:val="24"/>
        </w:rPr>
      </w:pPr>
      <w:r>
        <w:rPr>
          <w:rFonts w:asciiTheme="minorEastAsia" w:eastAsiaTheme="minorEastAsia" w:hAnsiTheme="minorEastAsia" w:hint="eastAsia"/>
        </w:rPr>
        <w:t>アクセスモード（視覚、聴覚、触覚</w:t>
      </w:r>
      <w:r w:rsidR="00E15DC9">
        <w:rPr>
          <w:rFonts w:asciiTheme="minorEastAsia" w:eastAsiaTheme="minorEastAsia" w:hAnsiTheme="minorEastAsia" w:hint="eastAsia"/>
        </w:rPr>
        <w:t>等</w:t>
      </w:r>
      <w:r>
        <w:rPr>
          <w:rFonts w:asciiTheme="minorEastAsia" w:eastAsiaTheme="minorEastAsia" w:hAnsiTheme="minorEastAsia" w:hint="eastAsia"/>
        </w:rPr>
        <w:t>）、アクセシビリティ機能（代替テキスト、キャプション等）、他</w:t>
      </w:r>
      <w:r w:rsidR="00153784">
        <w:rPr>
          <w:rFonts w:asciiTheme="minorEastAsia" w:eastAsiaTheme="minorEastAsia" w:hAnsiTheme="minorEastAsia" w:hint="eastAsia"/>
        </w:rPr>
        <w:t>。</w:t>
      </w:r>
      <w:r w:rsidR="00052FA8">
        <w:rPr>
          <w:rFonts w:asciiTheme="minorEastAsia" w:eastAsiaTheme="minorEastAsia" w:hAnsiTheme="minorEastAsia" w:hint="eastAsia"/>
        </w:rPr>
        <w:t>メタデータの詳細については</w:t>
      </w:r>
      <w:r w:rsidR="00052FA8" w:rsidRPr="006F069D">
        <w:rPr>
          <w:rFonts w:asciiTheme="minorEastAsia" w:eastAsiaTheme="minorEastAsia" w:hAnsiTheme="minorEastAsia"/>
          <w:szCs w:val="24"/>
        </w:rPr>
        <w:t>EPUB</w:t>
      </w:r>
      <w:r w:rsidR="00052FA8">
        <w:rPr>
          <w:rFonts w:asciiTheme="minorEastAsia" w:eastAsiaTheme="minorEastAsia" w:hAnsiTheme="minorEastAsia"/>
          <w:szCs w:val="24"/>
        </w:rPr>
        <w:t xml:space="preserve"> Accessibility Techniques</w:t>
      </w:r>
      <w:r w:rsidR="00052FA8">
        <w:rPr>
          <w:rFonts w:asciiTheme="minorEastAsia" w:eastAsiaTheme="minorEastAsia" w:hAnsiTheme="minorEastAsia" w:hint="eastAsia"/>
          <w:szCs w:val="24"/>
        </w:rPr>
        <w:t>を参照</w:t>
      </w:r>
      <w:r w:rsidR="00153784">
        <w:rPr>
          <w:rFonts w:asciiTheme="minorEastAsia" w:eastAsiaTheme="minorEastAsia" w:hAnsiTheme="minorEastAsia" w:hint="eastAsia"/>
          <w:szCs w:val="24"/>
        </w:rPr>
        <w:t>。</w:t>
      </w:r>
    </w:p>
    <w:p w14:paraId="1A3718EB" w14:textId="77777777" w:rsidR="00153784" w:rsidRPr="004D2562" w:rsidRDefault="00153784" w:rsidP="004D2562">
      <w:pPr>
        <w:pStyle w:val="a8"/>
        <w:ind w:leftChars="0" w:left="420"/>
      </w:pPr>
    </w:p>
    <w:p w14:paraId="2880CD7B" w14:textId="28ECEB6C" w:rsidR="00461B48" w:rsidRPr="0033790B" w:rsidRDefault="24D43C4C" w:rsidP="00461B48">
      <w:pPr>
        <w:pStyle w:val="af3"/>
        <w:ind w:left="0"/>
        <w:rPr>
          <w:rFonts w:ascii="ＭＳ Ｐゴシック" w:eastAsia="ＭＳ Ｐゴシック" w:hAnsi="ＭＳ Ｐゴシック"/>
          <w:color w:val="auto"/>
          <w:u w:val="single"/>
        </w:rPr>
      </w:pPr>
      <w:r w:rsidRPr="24D43C4C">
        <w:rPr>
          <w:rFonts w:ascii="ＭＳ Ｐゴシック" w:eastAsia="ＭＳ Ｐゴシック" w:hAnsi="ＭＳ Ｐゴシック"/>
          <w:color w:val="auto"/>
          <w:u w:val="single"/>
        </w:rPr>
        <w:t>３．JIS制定の期待効果</w:t>
      </w:r>
    </w:p>
    <w:p w14:paraId="31608CA1" w14:textId="656C0547" w:rsidR="24D43C4C" w:rsidRDefault="5CAA55DF" w:rsidP="00E90A48">
      <w:pPr>
        <w:ind w:firstLineChars="100" w:firstLine="219"/>
        <w:rPr>
          <w:rFonts w:ascii="Century" w:hAnsi="Century"/>
          <w:szCs w:val="24"/>
        </w:rPr>
      </w:pPr>
      <w:r w:rsidRPr="00272E22">
        <w:rPr>
          <w:rFonts w:asciiTheme="minorEastAsia" w:eastAsiaTheme="minorEastAsia" w:hAnsiTheme="minorEastAsia"/>
          <w:szCs w:val="24"/>
        </w:rPr>
        <w:t>このJIS規格の制定によって、各EPUB電子書籍がどこまでアクセシブルなのか</w:t>
      </w:r>
      <w:r w:rsidR="006F7938">
        <w:rPr>
          <w:rFonts w:asciiTheme="minorEastAsia" w:eastAsiaTheme="minorEastAsia" w:hAnsiTheme="minorEastAsia" w:hint="eastAsia"/>
          <w:szCs w:val="24"/>
        </w:rPr>
        <w:t>を</w:t>
      </w:r>
      <w:r w:rsidRPr="00272E22">
        <w:rPr>
          <w:rFonts w:asciiTheme="minorEastAsia" w:eastAsiaTheme="minorEastAsia" w:hAnsiTheme="minorEastAsia"/>
          <w:szCs w:val="24"/>
        </w:rPr>
        <w:t>出版側にも利用者にも把握できるようになります。</w:t>
      </w:r>
      <w:r w:rsidR="00EF1BC8" w:rsidRPr="00EF1BC8">
        <w:rPr>
          <w:rFonts w:asciiTheme="minorEastAsia" w:eastAsiaTheme="minorEastAsia" w:hAnsiTheme="minorEastAsia" w:hint="eastAsia"/>
          <w:szCs w:val="24"/>
        </w:rPr>
        <w:t>出版側は、EPUB電子書籍がどこまでアクセシブルかを意識する機会にな</w:t>
      </w:r>
      <w:r w:rsidR="00EF1BC8">
        <w:rPr>
          <w:rFonts w:asciiTheme="minorEastAsia" w:eastAsiaTheme="minorEastAsia" w:hAnsiTheme="minorEastAsia" w:hint="eastAsia"/>
          <w:szCs w:val="24"/>
        </w:rPr>
        <w:t>るとともに</w:t>
      </w:r>
      <w:r w:rsidR="00EF1BC8" w:rsidRPr="00EF1BC8">
        <w:rPr>
          <w:rFonts w:asciiTheme="minorEastAsia" w:eastAsiaTheme="minorEastAsia" w:hAnsiTheme="minorEastAsia" w:hint="eastAsia"/>
          <w:szCs w:val="24"/>
        </w:rPr>
        <w:t>、</w:t>
      </w:r>
      <w:r w:rsidR="006C51E4">
        <w:rPr>
          <w:rFonts w:asciiTheme="minorEastAsia" w:eastAsiaTheme="minorEastAsia" w:hAnsiTheme="minorEastAsia" w:hint="eastAsia"/>
          <w:szCs w:val="24"/>
        </w:rPr>
        <w:t>印刷された書籍が読めない人が</w:t>
      </w:r>
      <w:r w:rsidRPr="00272E22">
        <w:rPr>
          <w:rFonts w:asciiTheme="minorEastAsia" w:eastAsiaTheme="minorEastAsia" w:hAnsiTheme="minorEastAsia"/>
          <w:szCs w:val="24"/>
        </w:rPr>
        <w:t>、自分にとってアクセシブルな電子書籍を入手することが容易にな</w:t>
      </w:r>
      <w:r w:rsidR="00604667">
        <w:rPr>
          <w:rFonts w:asciiTheme="minorEastAsia" w:eastAsiaTheme="minorEastAsia" w:hAnsiTheme="minorEastAsia" w:hint="eastAsia"/>
          <w:szCs w:val="24"/>
        </w:rPr>
        <w:t>ることが期待されます</w:t>
      </w:r>
      <w:r w:rsidRPr="00272E22">
        <w:rPr>
          <w:rFonts w:asciiTheme="minorEastAsia" w:eastAsiaTheme="minorEastAsia" w:hAnsiTheme="minorEastAsia"/>
          <w:szCs w:val="24"/>
        </w:rPr>
        <w:t>。</w:t>
      </w:r>
    </w:p>
    <w:p w14:paraId="71E460A2" w14:textId="77777777" w:rsidR="00461B48" w:rsidRPr="002665B3" w:rsidRDefault="00461B48" w:rsidP="00461B48">
      <w:pPr>
        <w:ind w:firstLineChars="100" w:firstLine="219"/>
        <w:rPr>
          <w:rFonts w:ascii="ＭＳ Ｐゴシック" w:hAnsi="ＭＳ Ｐゴシック"/>
        </w:rPr>
      </w:pPr>
    </w:p>
    <w:p w14:paraId="615C1CDD" w14:textId="370560E4" w:rsidR="00461B48" w:rsidRPr="003A6CBC" w:rsidRDefault="001415AC" w:rsidP="00600674">
      <w:pPr>
        <w:rPr>
          <w:rFonts w:asciiTheme="minorEastAsia" w:eastAsiaTheme="minorEastAsia" w:hAnsiTheme="minorEastAsia" w:cs="Times New Roman"/>
        </w:rPr>
      </w:pPr>
      <w:r>
        <w:rPr>
          <w:rFonts w:asciiTheme="minorEastAsia" w:eastAsiaTheme="minorEastAsia" w:hAnsiTheme="minorEastAsia" w:hint="eastAsia"/>
        </w:rPr>
        <w:t>※</w:t>
      </w:r>
      <w:r w:rsidR="00461B48" w:rsidRPr="003A6CBC">
        <w:rPr>
          <w:rFonts w:asciiTheme="minorEastAsia" w:eastAsiaTheme="minorEastAsia" w:hAnsiTheme="minorEastAsia" w:cs="Times New Roman" w:hint="eastAsia"/>
        </w:rPr>
        <w:t>日本</w:t>
      </w:r>
      <w:r w:rsidR="00EF6E57">
        <w:rPr>
          <w:rFonts w:asciiTheme="minorEastAsia" w:eastAsiaTheme="minorEastAsia" w:hAnsiTheme="minorEastAsia" w:cs="Times New Roman" w:hint="eastAsia"/>
        </w:rPr>
        <w:t>産業</w:t>
      </w:r>
      <w:r w:rsidR="00461B48" w:rsidRPr="003A6CBC">
        <w:rPr>
          <w:rFonts w:asciiTheme="minorEastAsia" w:eastAsiaTheme="minorEastAsia" w:hAnsiTheme="minorEastAsia" w:cs="Times New Roman" w:hint="eastAsia"/>
        </w:rPr>
        <w:t>標準調査会（JISC</w:t>
      </w:r>
      <w:r w:rsidR="00461B48" w:rsidRPr="00DE37D3">
        <w:rPr>
          <w:rFonts w:asciiTheme="minorEastAsia" w:eastAsiaTheme="minorEastAsia" w:hAnsiTheme="minorEastAsia" w:cs="Times New Roman" w:hint="eastAsia"/>
        </w:rPr>
        <w:t>）のHP</w:t>
      </w:r>
      <w:r w:rsidR="00461B48" w:rsidRPr="00AB1946">
        <w:rPr>
          <w:rFonts w:asciiTheme="minorEastAsia" w:eastAsiaTheme="minorEastAsia" w:hAnsiTheme="minorEastAsia" w:cs="Times New Roman" w:hint="eastAsia"/>
        </w:rPr>
        <w:t>（</w:t>
      </w:r>
      <w:hyperlink r:id="rId7" w:history="1">
        <w:r w:rsidR="00EF6E57" w:rsidRPr="00EF6E57">
          <w:rPr>
            <w:rStyle w:val="af2"/>
            <w:rFonts w:asciiTheme="minorEastAsia" w:eastAsiaTheme="minorEastAsia" w:hAnsiTheme="minorEastAsia" w:cs="Times New Roman"/>
          </w:rPr>
          <w:t>https://www.jisc.go.jp/</w:t>
        </w:r>
      </w:hyperlink>
      <w:r w:rsidR="00461B48" w:rsidRPr="003A6CBC">
        <w:rPr>
          <w:rFonts w:asciiTheme="minorEastAsia" w:eastAsiaTheme="minorEastAsia" w:hAnsiTheme="minorEastAsia" w:cs="Times New Roman" w:hint="eastAsia"/>
        </w:rPr>
        <w:t>）から、</w:t>
      </w:r>
    </w:p>
    <w:p w14:paraId="25CC276C" w14:textId="2BB202D5" w:rsidR="00461B48" w:rsidRDefault="24D43C4C" w:rsidP="24D43C4C">
      <w:pPr>
        <w:ind w:leftChars="29" w:left="283" w:hangingChars="100" w:hanging="219"/>
        <w:rPr>
          <w:rFonts w:asciiTheme="minorEastAsia" w:eastAsiaTheme="minorEastAsia" w:hAnsiTheme="minorEastAsia" w:cs="Times New Roman"/>
        </w:rPr>
      </w:pPr>
      <w:r w:rsidRPr="24D43C4C">
        <w:rPr>
          <w:rFonts w:asciiTheme="minorEastAsia" w:eastAsiaTheme="minorEastAsia" w:hAnsiTheme="minorEastAsia" w:cs="Times New Roman"/>
        </w:rPr>
        <w:t>「</w:t>
      </w:r>
      <w:r w:rsidRPr="24D43C4C">
        <w:rPr>
          <w:rFonts w:asciiTheme="minorEastAsia" w:eastAsiaTheme="minorEastAsia" w:hAnsiTheme="minorEastAsia"/>
        </w:rPr>
        <w:t>X23761</w:t>
      </w:r>
      <w:r w:rsidRPr="24D43C4C">
        <w:rPr>
          <w:rFonts w:asciiTheme="minorEastAsia" w:eastAsiaTheme="minorEastAsia" w:hAnsiTheme="minorEastAsia" w:cs="Times New Roman"/>
        </w:rPr>
        <w:t>」でJIS検索すると本文を閲覧できます。</w:t>
      </w:r>
    </w:p>
    <w:p w14:paraId="3A15DB0C" w14:textId="77777777" w:rsidR="00402F05" w:rsidRPr="00BC0C67" w:rsidRDefault="005640EF" w:rsidP="00402F05">
      <w:pPr>
        <w:widowControl/>
        <w:jc w:val="left"/>
        <w:rPr>
          <w:rFonts w:ascii="ＭＳ Ｐゴシック" w:hAnsi="ＭＳ Ｐゴシック"/>
          <w:szCs w:val="24"/>
          <w:lang w:eastAsia="zh-CN"/>
        </w:rPr>
      </w:pPr>
      <w:r w:rsidRPr="007E62C5">
        <w:rPr>
          <w:rFonts w:ascii="ＭＳ Ｐゴシック" w:hAnsi="ＭＳ Ｐゴシック" w:hint="eastAsia"/>
          <w:szCs w:val="24"/>
          <w:lang w:eastAsia="zh-CN"/>
        </w:rPr>
        <w:lastRenderedPageBreak/>
        <w:t>【担当】</w:t>
      </w:r>
      <w:r w:rsidRPr="007E62C5">
        <w:rPr>
          <w:rFonts w:ascii="ＭＳ Ｐゴシック" w:hAnsi="ＭＳ Ｐゴシック"/>
          <w:szCs w:val="24"/>
          <w:lang w:eastAsia="zh-CN"/>
        </w:rPr>
        <w:t xml:space="preserve"> </w:t>
      </w:r>
      <w:r w:rsidRPr="007E62C5">
        <w:rPr>
          <w:rFonts w:ascii="ＭＳ Ｐゴシック" w:hAnsi="ＭＳ Ｐゴシック" w:hint="eastAsia"/>
          <w:szCs w:val="24"/>
        </w:rPr>
        <w:t xml:space="preserve">経済産業省　</w:t>
      </w:r>
      <w:r w:rsidRPr="007E62C5">
        <w:rPr>
          <w:rFonts w:ascii="ＭＳ Ｐゴシック" w:hAnsi="ＭＳ Ｐゴシック" w:hint="eastAsia"/>
          <w:szCs w:val="24"/>
          <w:lang w:eastAsia="zh-CN"/>
        </w:rPr>
        <w:t>産業技術環境局</w:t>
      </w:r>
      <w:r w:rsidRPr="007E62C5">
        <w:rPr>
          <w:rFonts w:ascii="ＭＳ Ｐゴシック" w:hAnsi="ＭＳ Ｐゴシック" w:hint="eastAsia"/>
          <w:szCs w:val="24"/>
        </w:rPr>
        <w:t xml:space="preserve">　</w:t>
      </w:r>
      <w:r w:rsidRPr="007E62C5">
        <w:rPr>
          <w:rFonts w:ascii="ＭＳ Ｐゴシック" w:hAnsi="ＭＳ Ｐゴシック" w:hint="eastAsia"/>
          <w:szCs w:val="24"/>
          <w:lang w:eastAsia="zh-CN"/>
        </w:rPr>
        <w:t>国際</w:t>
      </w:r>
      <w:r>
        <w:rPr>
          <w:rFonts w:ascii="ＭＳ Ｐゴシック" w:hAnsi="ＭＳ Ｐゴシック" w:hint="eastAsia"/>
          <w:szCs w:val="24"/>
        </w:rPr>
        <w:t>電気</w:t>
      </w:r>
      <w:r w:rsidRPr="007E62C5">
        <w:rPr>
          <w:rFonts w:ascii="ＭＳ Ｐゴシック" w:hAnsi="ＭＳ Ｐゴシック" w:hint="eastAsia"/>
          <w:szCs w:val="24"/>
          <w:lang w:eastAsia="zh-CN"/>
        </w:rPr>
        <w:t>標準課</w:t>
      </w:r>
      <w:r w:rsidR="00402F05" w:rsidRPr="00640C5E">
        <w:rPr>
          <w:rFonts w:ascii="ＭＳ Ｐゴシック" w:hAnsi="ＭＳ Ｐゴシック" w:hint="eastAsia"/>
          <w:szCs w:val="24"/>
        </w:rPr>
        <w:t xml:space="preserve">　</w:t>
      </w:r>
      <w:r w:rsidR="00402F05" w:rsidRPr="00640C5E">
        <w:rPr>
          <w:rFonts w:ascii="ＭＳ Ｐゴシック" w:hAnsi="ＭＳ Ｐゴシック"/>
          <w:szCs w:val="24"/>
          <w:lang w:eastAsia="zh-CN"/>
        </w:rPr>
        <w:t>(</w:t>
      </w:r>
      <w:r w:rsidR="00402F05" w:rsidRPr="00640C5E">
        <w:rPr>
          <w:rFonts w:ascii="ＭＳ Ｐゴシック" w:hAnsi="ＭＳ Ｐゴシック"/>
          <w:sz w:val="22"/>
        </w:rPr>
        <w:t>e-mail:</w:t>
      </w:r>
      <w:r w:rsidR="00402F05" w:rsidRPr="00E247DF">
        <w:t xml:space="preserve"> </w:t>
      </w:r>
      <w:hyperlink r:id="rId8" w:history="1">
        <w:r w:rsidR="00402F05" w:rsidRPr="001E18A9">
          <w:rPr>
            <w:rStyle w:val="af2"/>
            <w:rFonts w:ascii="ＭＳ Ｐゴシック" w:hAnsi="ＭＳ Ｐゴシック"/>
            <w:sz w:val="22"/>
          </w:rPr>
          <w:t>s-iec@meti.go.jp</w:t>
        </w:r>
      </w:hyperlink>
      <w:r w:rsidR="00402F05" w:rsidRPr="00BC0C67">
        <w:rPr>
          <w:rStyle w:val="af2"/>
          <w:rFonts w:ascii="ＭＳ Ｐゴシック" w:hAnsi="ＭＳ Ｐゴシック" w:hint="eastAsia"/>
          <w:sz w:val="22"/>
        </w:rPr>
        <w:t>、</w:t>
      </w:r>
      <w:r w:rsidR="00402F05" w:rsidRPr="00BC0C67">
        <w:rPr>
          <w:rFonts w:ascii="ＭＳ Ｐゴシック" w:hAnsi="ＭＳ Ｐゴシック"/>
          <w:szCs w:val="24"/>
          <w:lang w:eastAsia="zh-CN"/>
        </w:rPr>
        <w:t>03-3501-9287)</w:t>
      </w:r>
    </w:p>
    <w:p w14:paraId="56091C11" w14:textId="77777777" w:rsidR="005640EF" w:rsidRPr="007E62C5" w:rsidRDefault="005640EF" w:rsidP="005640EF">
      <w:pPr>
        <w:ind w:firstLineChars="500" w:firstLine="1095"/>
        <w:rPr>
          <w:rFonts w:ascii="ＭＳ Ｐゴシック" w:hAnsi="ＭＳ Ｐゴシック"/>
        </w:rPr>
      </w:pPr>
      <w:r w:rsidRPr="007E62C5">
        <w:rPr>
          <w:rFonts w:ascii="ＭＳ Ｐゴシック" w:hAnsi="ＭＳ Ｐゴシック"/>
          <w:szCs w:val="24"/>
          <w:lang w:eastAsia="zh-CN"/>
        </w:rPr>
        <w:t>(課長)</w:t>
      </w:r>
      <w:r w:rsidRPr="00C51CD4">
        <w:rPr>
          <w:rFonts w:hint="eastAsia"/>
        </w:rPr>
        <w:t xml:space="preserve"> </w:t>
      </w:r>
      <w:r>
        <w:rPr>
          <w:rFonts w:ascii="ＭＳ Ｐゴシック" w:hAnsi="ＭＳ Ｐゴシック" w:hint="eastAsia"/>
          <w:szCs w:val="24"/>
        </w:rPr>
        <w:t>武重</w:t>
      </w:r>
      <w:r w:rsidRPr="007E62C5">
        <w:rPr>
          <w:rFonts w:ascii="ＭＳ Ｐゴシック" w:hAnsi="ＭＳ Ｐゴシック" w:hint="eastAsia"/>
          <w:szCs w:val="24"/>
          <w:lang w:eastAsia="zh-CN"/>
        </w:rPr>
        <w:t xml:space="preserve">　　</w:t>
      </w:r>
      <w:r w:rsidRPr="007E62C5">
        <w:rPr>
          <w:rFonts w:ascii="ＭＳ Ｐゴシック" w:hAnsi="ＭＳ Ｐゴシック"/>
          <w:szCs w:val="24"/>
          <w:lang w:eastAsia="zh-CN"/>
        </w:rPr>
        <w:t>(</w:t>
      </w:r>
      <w:r w:rsidRPr="007E62C5">
        <w:rPr>
          <w:rFonts w:ascii="ＭＳ Ｐゴシック" w:hAnsi="ＭＳ Ｐゴシック" w:hint="eastAsia"/>
          <w:szCs w:val="24"/>
        </w:rPr>
        <w:t>担当</w:t>
      </w:r>
      <w:r w:rsidRPr="007E62C5">
        <w:rPr>
          <w:rFonts w:ascii="ＭＳ Ｐゴシック" w:hAnsi="ＭＳ Ｐゴシック"/>
          <w:szCs w:val="24"/>
          <w:lang w:eastAsia="zh-CN"/>
        </w:rPr>
        <w:t>)</w:t>
      </w:r>
      <w:r>
        <w:rPr>
          <w:rFonts w:ascii="ＭＳ Ｐゴシック" w:hAnsi="ＭＳ Ｐゴシック"/>
          <w:szCs w:val="24"/>
          <w:lang w:eastAsia="zh-CN"/>
        </w:rPr>
        <w:t xml:space="preserve"> </w:t>
      </w:r>
      <w:r>
        <w:rPr>
          <w:rFonts w:ascii="ＭＳ Ｐゴシック" w:hAnsi="ＭＳ Ｐゴシック" w:hint="eastAsia"/>
          <w:szCs w:val="24"/>
        </w:rPr>
        <w:t>森田、宇賀山</w:t>
      </w:r>
      <w:r w:rsidRPr="007E62C5">
        <w:rPr>
          <w:rFonts w:ascii="ＭＳ Ｐゴシック" w:hAnsi="ＭＳ Ｐゴシック" w:hint="eastAsia"/>
          <w:szCs w:val="24"/>
        </w:rPr>
        <w:t>、</w:t>
      </w:r>
      <w:r>
        <w:rPr>
          <w:rFonts w:ascii="ＭＳ Ｐゴシック" w:hAnsi="ＭＳ Ｐゴシック" w:hint="eastAsia"/>
          <w:szCs w:val="24"/>
        </w:rPr>
        <w:t>千住</w:t>
      </w:r>
    </w:p>
    <w:p w14:paraId="264D962B" w14:textId="42C19424" w:rsidR="00461B48" w:rsidRPr="005640EF" w:rsidRDefault="00461B48" w:rsidP="005640EF">
      <w:pPr>
        <w:widowControl/>
        <w:jc w:val="left"/>
        <w:rPr>
          <w:rFonts w:ascii="ＭＳ Ｐゴシック" w:hAnsi="ＭＳ Ｐゴシック"/>
        </w:rPr>
      </w:pPr>
    </w:p>
    <w:sectPr w:rsidR="00461B48" w:rsidRPr="005640EF" w:rsidSect="00B1607D">
      <w:type w:val="continuous"/>
      <w:pgSz w:w="11906" w:h="16838" w:code="9"/>
      <w:pgMar w:top="1134" w:right="1134" w:bottom="1134" w:left="1134" w:header="510" w:footer="992" w:gutter="0"/>
      <w:cols w:space="425"/>
      <w:titlePg/>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BF77C" w14:textId="77777777" w:rsidR="00F9000C" w:rsidRDefault="00F9000C" w:rsidP="003C0825">
      <w:r>
        <w:separator/>
      </w:r>
    </w:p>
  </w:endnote>
  <w:endnote w:type="continuationSeparator" w:id="0">
    <w:p w14:paraId="33A991A4" w14:textId="77777777" w:rsidR="00F9000C" w:rsidRDefault="00F9000C" w:rsidP="003C0825">
      <w:r>
        <w:continuationSeparator/>
      </w:r>
    </w:p>
  </w:endnote>
  <w:endnote w:type="continuationNotice" w:id="1">
    <w:p w14:paraId="733BE1C0" w14:textId="77777777" w:rsidR="00F9000C" w:rsidRDefault="00F90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BF192" w14:textId="77777777" w:rsidR="00F9000C" w:rsidRDefault="00F9000C" w:rsidP="003C0825">
      <w:r>
        <w:separator/>
      </w:r>
    </w:p>
  </w:footnote>
  <w:footnote w:type="continuationSeparator" w:id="0">
    <w:p w14:paraId="06185ECC" w14:textId="77777777" w:rsidR="00F9000C" w:rsidRDefault="00F9000C" w:rsidP="003C0825">
      <w:r>
        <w:continuationSeparator/>
      </w:r>
    </w:p>
  </w:footnote>
  <w:footnote w:type="continuationNotice" w:id="1">
    <w:p w14:paraId="4DDDB3F5" w14:textId="77777777" w:rsidR="00F9000C" w:rsidRDefault="00F900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705"/>
    <w:multiLevelType w:val="hybridMultilevel"/>
    <w:tmpl w:val="048A83A6"/>
    <w:lvl w:ilvl="0" w:tplc="C3CAD7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0CD21FA"/>
    <w:multiLevelType w:val="hybridMultilevel"/>
    <w:tmpl w:val="622CCC9E"/>
    <w:lvl w:ilvl="0" w:tplc="B7C6D6C8">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490B294E"/>
    <w:multiLevelType w:val="hybridMultilevel"/>
    <w:tmpl w:val="FFFFFFFF"/>
    <w:lvl w:ilvl="0" w:tplc="0DFA7D00">
      <w:start w:val="1"/>
      <w:numFmt w:val="bullet"/>
      <w:lvlText w:val=""/>
      <w:lvlJc w:val="left"/>
      <w:pPr>
        <w:ind w:left="420" w:hanging="420"/>
      </w:pPr>
      <w:rPr>
        <w:rFonts w:ascii="Symbol" w:hAnsi="Symbol" w:hint="default"/>
      </w:rPr>
    </w:lvl>
    <w:lvl w:ilvl="1" w:tplc="1078092C">
      <w:start w:val="1"/>
      <w:numFmt w:val="bullet"/>
      <w:lvlText w:val="o"/>
      <w:lvlJc w:val="left"/>
      <w:pPr>
        <w:ind w:left="840" w:hanging="420"/>
      </w:pPr>
      <w:rPr>
        <w:rFonts w:ascii="Courier New" w:hAnsi="Courier New" w:hint="default"/>
      </w:rPr>
    </w:lvl>
    <w:lvl w:ilvl="2" w:tplc="284EA6AA">
      <w:start w:val="1"/>
      <w:numFmt w:val="bullet"/>
      <w:lvlText w:val=""/>
      <w:lvlJc w:val="left"/>
      <w:pPr>
        <w:ind w:left="1260" w:hanging="420"/>
      </w:pPr>
      <w:rPr>
        <w:rFonts w:ascii="Wingdings" w:hAnsi="Wingdings" w:hint="default"/>
      </w:rPr>
    </w:lvl>
    <w:lvl w:ilvl="3" w:tplc="4E00D4BA">
      <w:start w:val="1"/>
      <w:numFmt w:val="bullet"/>
      <w:lvlText w:val=""/>
      <w:lvlJc w:val="left"/>
      <w:pPr>
        <w:ind w:left="1680" w:hanging="420"/>
      </w:pPr>
      <w:rPr>
        <w:rFonts w:ascii="Symbol" w:hAnsi="Symbol" w:hint="default"/>
      </w:rPr>
    </w:lvl>
    <w:lvl w:ilvl="4" w:tplc="64046D6C">
      <w:start w:val="1"/>
      <w:numFmt w:val="bullet"/>
      <w:lvlText w:val="o"/>
      <w:lvlJc w:val="left"/>
      <w:pPr>
        <w:ind w:left="2100" w:hanging="420"/>
      </w:pPr>
      <w:rPr>
        <w:rFonts w:ascii="Courier New" w:hAnsi="Courier New" w:hint="default"/>
      </w:rPr>
    </w:lvl>
    <w:lvl w:ilvl="5" w:tplc="682E0EA0">
      <w:start w:val="1"/>
      <w:numFmt w:val="bullet"/>
      <w:lvlText w:val=""/>
      <w:lvlJc w:val="left"/>
      <w:pPr>
        <w:ind w:left="2520" w:hanging="420"/>
      </w:pPr>
      <w:rPr>
        <w:rFonts w:ascii="Wingdings" w:hAnsi="Wingdings" w:hint="default"/>
      </w:rPr>
    </w:lvl>
    <w:lvl w:ilvl="6" w:tplc="73B2D680">
      <w:start w:val="1"/>
      <w:numFmt w:val="bullet"/>
      <w:lvlText w:val=""/>
      <w:lvlJc w:val="left"/>
      <w:pPr>
        <w:ind w:left="2940" w:hanging="420"/>
      </w:pPr>
      <w:rPr>
        <w:rFonts w:ascii="Symbol" w:hAnsi="Symbol" w:hint="default"/>
      </w:rPr>
    </w:lvl>
    <w:lvl w:ilvl="7" w:tplc="ADBCB2FA">
      <w:start w:val="1"/>
      <w:numFmt w:val="bullet"/>
      <w:lvlText w:val="o"/>
      <w:lvlJc w:val="left"/>
      <w:pPr>
        <w:ind w:left="3360" w:hanging="420"/>
      </w:pPr>
      <w:rPr>
        <w:rFonts w:ascii="Courier New" w:hAnsi="Courier New" w:hint="default"/>
      </w:rPr>
    </w:lvl>
    <w:lvl w:ilvl="8" w:tplc="9DB2206C">
      <w:start w:val="1"/>
      <w:numFmt w:val="bullet"/>
      <w:lvlText w:val=""/>
      <w:lvlJc w:val="left"/>
      <w:pPr>
        <w:ind w:left="3780" w:hanging="420"/>
      </w:pPr>
      <w:rPr>
        <w:rFonts w:ascii="Wingdings" w:hAnsi="Wingdings" w:hint="default"/>
      </w:rPr>
    </w:lvl>
  </w:abstractNum>
  <w:abstractNum w:abstractNumId="3" w15:restartNumberingAfterBreak="0">
    <w:nsid w:val="49C26365"/>
    <w:multiLevelType w:val="hybridMultilevel"/>
    <w:tmpl w:val="9EF0EF0E"/>
    <w:lvl w:ilvl="0" w:tplc="8DA8FE44">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C6343E9"/>
    <w:multiLevelType w:val="hybridMultilevel"/>
    <w:tmpl w:val="D4F8CB3C"/>
    <w:lvl w:ilvl="0" w:tplc="938605DE">
      <w:numFmt w:val="bullet"/>
      <w:lvlText w:val="・"/>
      <w:lvlJc w:val="left"/>
      <w:pPr>
        <w:ind w:left="1077" w:hanging="420"/>
      </w:pPr>
      <w:rPr>
        <w:rFonts w:ascii="ＭＳ 明朝" w:eastAsia="ＭＳ 明朝" w:hAnsi="ＭＳ 明朝" w:cstheme="minorBidi"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5" w15:restartNumberingAfterBreak="0">
    <w:nsid w:val="5E081AD3"/>
    <w:multiLevelType w:val="hybridMultilevel"/>
    <w:tmpl w:val="63AC23D8"/>
    <w:lvl w:ilvl="0" w:tplc="4A7CE052">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6" w15:restartNumberingAfterBreak="0">
    <w:nsid w:val="5F5B035B"/>
    <w:multiLevelType w:val="hybridMultilevel"/>
    <w:tmpl w:val="972E3186"/>
    <w:lvl w:ilvl="0" w:tplc="938605DE">
      <w:numFmt w:val="bullet"/>
      <w:lvlText w:val="・"/>
      <w:lvlJc w:val="left"/>
      <w:pPr>
        <w:ind w:left="1017" w:hanging="360"/>
      </w:pPr>
      <w:rPr>
        <w:rFonts w:ascii="ＭＳ 明朝" w:eastAsia="ＭＳ 明朝" w:hAnsi="ＭＳ 明朝" w:cstheme="minorBidi"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7" w15:restartNumberingAfterBreak="0">
    <w:nsid w:val="6CCD553B"/>
    <w:multiLevelType w:val="hybridMultilevel"/>
    <w:tmpl w:val="0A40BBF0"/>
    <w:lvl w:ilvl="0" w:tplc="5B728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1A62AE"/>
    <w:multiLevelType w:val="hybridMultilevel"/>
    <w:tmpl w:val="1180DB66"/>
    <w:lvl w:ilvl="0" w:tplc="4B3008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827377"/>
    <w:multiLevelType w:val="hybridMultilevel"/>
    <w:tmpl w:val="5D28602E"/>
    <w:lvl w:ilvl="0" w:tplc="2152921A">
      <w:start w:val="1"/>
      <w:numFmt w:val="decimalEnclosedCircle"/>
      <w:lvlText w:val="%1"/>
      <w:lvlJc w:val="left"/>
      <w:pPr>
        <w:ind w:left="1017" w:hanging="360"/>
      </w:pPr>
      <w:rPr>
        <w:rFonts w:hint="default"/>
      </w:rPr>
    </w:lvl>
    <w:lvl w:ilvl="1" w:tplc="04090017">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9"/>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C7"/>
    <w:rsid w:val="00001285"/>
    <w:rsid w:val="0000371D"/>
    <w:rsid w:val="0000583E"/>
    <w:rsid w:val="000064BA"/>
    <w:rsid w:val="00007473"/>
    <w:rsid w:val="00010C0C"/>
    <w:rsid w:val="000111E1"/>
    <w:rsid w:val="000207CD"/>
    <w:rsid w:val="00022AC9"/>
    <w:rsid w:val="00030CEB"/>
    <w:rsid w:val="00036E18"/>
    <w:rsid w:val="00044CF2"/>
    <w:rsid w:val="00045FD3"/>
    <w:rsid w:val="000473E3"/>
    <w:rsid w:val="00051022"/>
    <w:rsid w:val="00052FA8"/>
    <w:rsid w:val="00054D6E"/>
    <w:rsid w:val="00055B56"/>
    <w:rsid w:val="00063952"/>
    <w:rsid w:val="00064809"/>
    <w:rsid w:val="00064D04"/>
    <w:rsid w:val="000665B8"/>
    <w:rsid w:val="00077CED"/>
    <w:rsid w:val="000830FA"/>
    <w:rsid w:val="00087E2F"/>
    <w:rsid w:val="00093C4D"/>
    <w:rsid w:val="00095D89"/>
    <w:rsid w:val="000A6A20"/>
    <w:rsid w:val="000D1BE5"/>
    <w:rsid w:val="000D339D"/>
    <w:rsid w:val="000D36BA"/>
    <w:rsid w:val="000D56B6"/>
    <w:rsid w:val="000E2B60"/>
    <w:rsid w:val="000E4A7C"/>
    <w:rsid w:val="000F786A"/>
    <w:rsid w:val="001004D1"/>
    <w:rsid w:val="0010298E"/>
    <w:rsid w:val="00110E9C"/>
    <w:rsid w:val="00116D51"/>
    <w:rsid w:val="00120DA9"/>
    <w:rsid w:val="001218E4"/>
    <w:rsid w:val="00121D68"/>
    <w:rsid w:val="00136B00"/>
    <w:rsid w:val="00140147"/>
    <w:rsid w:val="0014084A"/>
    <w:rsid w:val="001411B3"/>
    <w:rsid w:val="001415AC"/>
    <w:rsid w:val="00142CB3"/>
    <w:rsid w:val="0014690A"/>
    <w:rsid w:val="00153784"/>
    <w:rsid w:val="001667C7"/>
    <w:rsid w:val="00170949"/>
    <w:rsid w:val="00174A76"/>
    <w:rsid w:val="0018403A"/>
    <w:rsid w:val="00186055"/>
    <w:rsid w:val="00186AA4"/>
    <w:rsid w:val="00190ECE"/>
    <w:rsid w:val="00191B3F"/>
    <w:rsid w:val="00197A8D"/>
    <w:rsid w:val="001A0660"/>
    <w:rsid w:val="001A689D"/>
    <w:rsid w:val="001C6D46"/>
    <w:rsid w:val="001D1229"/>
    <w:rsid w:val="001D5A21"/>
    <w:rsid w:val="001D5F43"/>
    <w:rsid w:val="001E19CC"/>
    <w:rsid w:val="001E39E6"/>
    <w:rsid w:val="001E6508"/>
    <w:rsid w:val="001F1A2E"/>
    <w:rsid w:val="001F3413"/>
    <w:rsid w:val="001F5F0F"/>
    <w:rsid w:val="002012D9"/>
    <w:rsid w:val="00205989"/>
    <w:rsid w:val="00206189"/>
    <w:rsid w:val="00206D67"/>
    <w:rsid w:val="00217BC7"/>
    <w:rsid w:val="00220947"/>
    <w:rsid w:val="00221B3A"/>
    <w:rsid w:val="002221C2"/>
    <w:rsid w:val="002248FF"/>
    <w:rsid w:val="0022761C"/>
    <w:rsid w:val="00231658"/>
    <w:rsid w:val="00232AB0"/>
    <w:rsid w:val="00235D2A"/>
    <w:rsid w:val="002404E0"/>
    <w:rsid w:val="002407C4"/>
    <w:rsid w:val="00243934"/>
    <w:rsid w:val="00244BD2"/>
    <w:rsid w:val="00251735"/>
    <w:rsid w:val="00252C00"/>
    <w:rsid w:val="00256C42"/>
    <w:rsid w:val="002628F1"/>
    <w:rsid w:val="002650E5"/>
    <w:rsid w:val="002665B3"/>
    <w:rsid w:val="00272E22"/>
    <w:rsid w:val="00276BE2"/>
    <w:rsid w:val="00281D47"/>
    <w:rsid w:val="0029703F"/>
    <w:rsid w:val="0029713D"/>
    <w:rsid w:val="00297220"/>
    <w:rsid w:val="002A04D6"/>
    <w:rsid w:val="002A1377"/>
    <w:rsid w:val="002A3CB2"/>
    <w:rsid w:val="002A40CD"/>
    <w:rsid w:val="002D00AA"/>
    <w:rsid w:val="002E00D3"/>
    <w:rsid w:val="002E2BC8"/>
    <w:rsid w:val="002F1D45"/>
    <w:rsid w:val="00304FC9"/>
    <w:rsid w:val="00312989"/>
    <w:rsid w:val="00312BCA"/>
    <w:rsid w:val="0031388C"/>
    <w:rsid w:val="00314D9A"/>
    <w:rsid w:val="00316D38"/>
    <w:rsid w:val="00322700"/>
    <w:rsid w:val="0032372B"/>
    <w:rsid w:val="0033273C"/>
    <w:rsid w:val="00336203"/>
    <w:rsid w:val="0033697B"/>
    <w:rsid w:val="00340000"/>
    <w:rsid w:val="0034015B"/>
    <w:rsid w:val="00341B28"/>
    <w:rsid w:val="00352A53"/>
    <w:rsid w:val="00352C0A"/>
    <w:rsid w:val="0035403F"/>
    <w:rsid w:val="00356BC5"/>
    <w:rsid w:val="00356CC2"/>
    <w:rsid w:val="00360079"/>
    <w:rsid w:val="003600BF"/>
    <w:rsid w:val="00364A93"/>
    <w:rsid w:val="00374607"/>
    <w:rsid w:val="0039156F"/>
    <w:rsid w:val="003934C0"/>
    <w:rsid w:val="00395DAB"/>
    <w:rsid w:val="003A6640"/>
    <w:rsid w:val="003A6CBC"/>
    <w:rsid w:val="003A755F"/>
    <w:rsid w:val="003B073C"/>
    <w:rsid w:val="003B2F33"/>
    <w:rsid w:val="003B6ED5"/>
    <w:rsid w:val="003C0825"/>
    <w:rsid w:val="003C16E3"/>
    <w:rsid w:val="003C322B"/>
    <w:rsid w:val="003C53FA"/>
    <w:rsid w:val="003E1091"/>
    <w:rsid w:val="003F7B60"/>
    <w:rsid w:val="0040162A"/>
    <w:rsid w:val="00402F05"/>
    <w:rsid w:val="00405C28"/>
    <w:rsid w:val="00407714"/>
    <w:rsid w:val="004129D0"/>
    <w:rsid w:val="00412C51"/>
    <w:rsid w:val="00413148"/>
    <w:rsid w:val="00414F29"/>
    <w:rsid w:val="004200F3"/>
    <w:rsid w:val="00423C83"/>
    <w:rsid w:val="004302AB"/>
    <w:rsid w:val="00433E9E"/>
    <w:rsid w:val="00434145"/>
    <w:rsid w:val="00436509"/>
    <w:rsid w:val="004454C7"/>
    <w:rsid w:val="00450705"/>
    <w:rsid w:val="0045071F"/>
    <w:rsid w:val="00453144"/>
    <w:rsid w:val="00457A5F"/>
    <w:rsid w:val="00461B48"/>
    <w:rsid w:val="00462004"/>
    <w:rsid w:val="0046528D"/>
    <w:rsid w:val="004668E6"/>
    <w:rsid w:val="0047012E"/>
    <w:rsid w:val="00470864"/>
    <w:rsid w:val="00471645"/>
    <w:rsid w:val="00473A03"/>
    <w:rsid w:val="00476F20"/>
    <w:rsid w:val="004815C3"/>
    <w:rsid w:val="00481BCE"/>
    <w:rsid w:val="004851B6"/>
    <w:rsid w:val="00487A64"/>
    <w:rsid w:val="00496006"/>
    <w:rsid w:val="004A1597"/>
    <w:rsid w:val="004A2CB0"/>
    <w:rsid w:val="004A32C9"/>
    <w:rsid w:val="004A3E62"/>
    <w:rsid w:val="004A73C7"/>
    <w:rsid w:val="004B0E94"/>
    <w:rsid w:val="004B635E"/>
    <w:rsid w:val="004B696C"/>
    <w:rsid w:val="004C0E29"/>
    <w:rsid w:val="004D0448"/>
    <w:rsid w:val="004D2562"/>
    <w:rsid w:val="004D2C9E"/>
    <w:rsid w:val="004D3BC1"/>
    <w:rsid w:val="004E3869"/>
    <w:rsid w:val="004E3A81"/>
    <w:rsid w:val="004F021C"/>
    <w:rsid w:val="004F0429"/>
    <w:rsid w:val="00500C89"/>
    <w:rsid w:val="0050114C"/>
    <w:rsid w:val="00504962"/>
    <w:rsid w:val="00504C92"/>
    <w:rsid w:val="0050576D"/>
    <w:rsid w:val="00511259"/>
    <w:rsid w:val="00511ED4"/>
    <w:rsid w:val="005142BF"/>
    <w:rsid w:val="0053213A"/>
    <w:rsid w:val="00533356"/>
    <w:rsid w:val="005349D3"/>
    <w:rsid w:val="00540EA6"/>
    <w:rsid w:val="00543B01"/>
    <w:rsid w:val="005448CE"/>
    <w:rsid w:val="00546206"/>
    <w:rsid w:val="00553877"/>
    <w:rsid w:val="00553CC8"/>
    <w:rsid w:val="0055737B"/>
    <w:rsid w:val="00557A92"/>
    <w:rsid w:val="0056402D"/>
    <w:rsid w:val="005640EF"/>
    <w:rsid w:val="00572F78"/>
    <w:rsid w:val="00574950"/>
    <w:rsid w:val="0057745E"/>
    <w:rsid w:val="00577AFB"/>
    <w:rsid w:val="0058559D"/>
    <w:rsid w:val="0059333C"/>
    <w:rsid w:val="005940E6"/>
    <w:rsid w:val="0059413A"/>
    <w:rsid w:val="005942D4"/>
    <w:rsid w:val="005A2D15"/>
    <w:rsid w:val="005A401D"/>
    <w:rsid w:val="005B13F6"/>
    <w:rsid w:val="005B4809"/>
    <w:rsid w:val="005C2E76"/>
    <w:rsid w:val="005C70A3"/>
    <w:rsid w:val="005D7311"/>
    <w:rsid w:val="005E1877"/>
    <w:rsid w:val="005E4A53"/>
    <w:rsid w:val="005E76CB"/>
    <w:rsid w:val="005F1083"/>
    <w:rsid w:val="005F45D0"/>
    <w:rsid w:val="00600674"/>
    <w:rsid w:val="00604667"/>
    <w:rsid w:val="00606F47"/>
    <w:rsid w:val="0060788E"/>
    <w:rsid w:val="00612053"/>
    <w:rsid w:val="0062285E"/>
    <w:rsid w:val="00631B29"/>
    <w:rsid w:val="00636524"/>
    <w:rsid w:val="00643EED"/>
    <w:rsid w:val="00647668"/>
    <w:rsid w:val="00650689"/>
    <w:rsid w:val="00655361"/>
    <w:rsid w:val="006616F7"/>
    <w:rsid w:val="00662782"/>
    <w:rsid w:val="006636B3"/>
    <w:rsid w:val="006665E1"/>
    <w:rsid w:val="0068219C"/>
    <w:rsid w:val="00682826"/>
    <w:rsid w:val="00682C2A"/>
    <w:rsid w:val="00682E52"/>
    <w:rsid w:val="00683B8B"/>
    <w:rsid w:val="006904DC"/>
    <w:rsid w:val="00694A7C"/>
    <w:rsid w:val="00695177"/>
    <w:rsid w:val="006A3C52"/>
    <w:rsid w:val="006A6EA3"/>
    <w:rsid w:val="006C51E4"/>
    <w:rsid w:val="006C6177"/>
    <w:rsid w:val="006D1DB7"/>
    <w:rsid w:val="006D5242"/>
    <w:rsid w:val="006E19DA"/>
    <w:rsid w:val="006E331D"/>
    <w:rsid w:val="006E672D"/>
    <w:rsid w:val="006E7D0D"/>
    <w:rsid w:val="006F069D"/>
    <w:rsid w:val="006F1760"/>
    <w:rsid w:val="006F4339"/>
    <w:rsid w:val="006F6547"/>
    <w:rsid w:val="006F7938"/>
    <w:rsid w:val="007041FE"/>
    <w:rsid w:val="00717B34"/>
    <w:rsid w:val="00717F0C"/>
    <w:rsid w:val="007214B3"/>
    <w:rsid w:val="0073368F"/>
    <w:rsid w:val="00737B17"/>
    <w:rsid w:val="00740115"/>
    <w:rsid w:val="00747866"/>
    <w:rsid w:val="00747D52"/>
    <w:rsid w:val="00752410"/>
    <w:rsid w:val="00753142"/>
    <w:rsid w:val="00756E55"/>
    <w:rsid w:val="007675BC"/>
    <w:rsid w:val="0077315A"/>
    <w:rsid w:val="00774268"/>
    <w:rsid w:val="0077585F"/>
    <w:rsid w:val="00775FB2"/>
    <w:rsid w:val="007763E3"/>
    <w:rsid w:val="007863C1"/>
    <w:rsid w:val="007922C7"/>
    <w:rsid w:val="00795A9B"/>
    <w:rsid w:val="00797EBF"/>
    <w:rsid w:val="007A5AD3"/>
    <w:rsid w:val="007B1606"/>
    <w:rsid w:val="007B2429"/>
    <w:rsid w:val="007B4421"/>
    <w:rsid w:val="007C02C7"/>
    <w:rsid w:val="007C2436"/>
    <w:rsid w:val="007C404A"/>
    <w:rsid w:val="007E100B"/>
    <w:rsid w:val="007E1113"/>
    <w:rsid w:val="007E61E0"/>
    <w:rsid w:val="007E62C5"/>
    <w:rsid w:val="008004F5"/>
    <w:rsid w:val="00804A93"/>
    <w:rsid w:val="00805029"/>
    <w:rsid w:val="00816374"/>
    <w:rsid w:val="008437A6"/>
    <w:rsid w:val="00843E65"/>
    <w:rsid w:val="00844355"/>
    <w:rsid w:val="008558FF"/>
    <w:rsid w:val="008573AA"/>
    <w:rsid w:val="00861AC0"/>
    <w:rsid w:val="00867196"/>
    <w:rsid w:val="00872EB7"/>
    <w:rsid w:val="00873C25"/>
    <w:rsid w:val="0088371B"/>
    <w:rsid w:val="00890F4A"/>
    <w:rsid w:val="00891AA7"/>
    <w:rsid w:val="008A51EB"/>
    <w:rsid w:val="008C1C60"/>
    <w:rsid w:val="008C2A47"/>
    <w:rsid w:val="008E61A8"/>
    <w:rsid w:val="008F2151"/>
    <w:rsid w:val="008F25DE"/>
    <w:rsid w:val="008F5305"/>
    <w:rsid w:val="009003C0"/>
    <w:rsid w:val="00913AAA"/>
    <w:rsid w:val="00920EF3"/>
    <w:rsid w:val="00921D35"/>
    <w:rsid w:val="00930D0F"/>
    <w:rsid w:val="0093558A"/>
    <w:rsid w:val="009424C7"/>
    <w:rsid w:val="009524FF"/>
    <w:rsid w:val="00954394"/>
    <w:rsid w:val="00955ED6"/>
    <w:rsid w:val="00956583"/>
    <w:rsid w:val="009618EE"/>
    <w:rsid w:val="009625D0"/>
    <w:rsid w:val="00967B5A"/>
    <w:rsid w:val="009707EE"/>
    <w:rsid w:val="0097219E"/>
    <w:rsid w:val="00972B0A"/>
    <w:rsid w:val="009735B8"/>
    <w:rsid w:val="00980BFE"/>
    <w:rsid w:val="00986764"/>
    <w:rsid w:val="009911FF"/>
    <w:rsid w:val="009A64B2"/>
    <w:rsid w:val="009B6685"/>
    <w:rsid w:val="009C0B76"/>
    <w:rsid w:val="009C38A4"/>
    <w:rsid w:val="009C7361"/>
    <w:rsid w:val="009D4863"/>
    <w:rsid w:val="009D70CD"/>
    <w:rsid w:val="009D797F"/>
    <w:rsid w:val="009E0834"/>
    <w:rsid w:val="009F2C8E"/>
    <w:rsid w:val="009F6073"/>
    <w:rsid w:val="00A06E7A"/>
    <w:rsid w:val="00A1048A"/>
    <w:rsid w:val="00A14879"/>
    <w:rsid w:val="00A1520A"/>
    <w:rsid w:val="00A17456"/>
    <w:rsid w:val="00A2034E"/>
    <w:rsid w:val="00A2343D"/>
    <w:rsid w:val="00A24E07"/>
    <w:rsid w:val="00A30FDC"/>
    <w:rsid w:val="00A32747"/>
    <w:rsid w:val="00A41EF1"/>
    <w:rsid w:val="00A635E0"/>
    <w:rsid w:val="00A7206C"/>
    <w:rsid w:val="00A72C66"/>
    <w:rsid w:val="00A756B9"/>
    <w:rsid w:val="00A81A50"/>
    <w:rsid w:val="00A82837"/>
    <w:rsid w:val="00A85FB4"/>
    <w:rsid w:val="00A864ED"/>
    <w:rsid w:val="00A875A8"/>
    <w:rsid w:val="00A9108C"/>
    <w:rsid w:val="00AA2374"/>
    <w:rsid w:val="00AA4CDA"/>
    <w:rsid w:val="00AA628D"/>
    <w:rsid w:val="00AB1946"/>
    <w:rsid w:val="00AB1B10"/>
    <w:rsid w:val="00AB2D18"/>
    <w:rsid w:val="00AC03C5"/>
    <w:rsid w:val="00AC1AA2"/>
    <w:rsid w:val="00AC223C"/>
    <w:rsid w:val="00AC4952"/>
    <w:rsid w:val="00AC7372"/>
    <w:rsid w:val="00AC7872"/>
    <w:rsid w:val="00AD134E"/>
    <w:rsid w:val="00AD44CA"/>
    <w:rsid w:val="00AE3313"/>
    <w:rsid w:val="00AE7F17"/>
    <w:rsid w:val="00B00D9C"/>
    <w:rsid w:val="00B13BE9"/>
    <w:rsid w:val="00B1607D"/>
    <w:rsid w:val="00B20114"/>
    <w:rsid w:val="00B22DDE"/>
    <w:rsid w:val="00B24562"/>
    <w:rsid w:val="00B527BC"/>
    <w:rsid w:val="00B563B7"/>
    <w:rsid w:val="00B56C4D"/>
    <w:rsid w:val="00B66643"/>
    <w:rsid w:val="00B67592"/>
    <w:rsid w:val="00B71AA3"/>
    <w:rsid w:val="00B7330C"/>
    <w:rsid w:val="00B81FBB"/>
    <w:rsid w:val="00B82E25"/>
    <w:rsid w:val="00B83780"/>
    <w:rsid w:val="00B841E0"/>
    <w:rsid w:val="00B8479F"/>
    <w:rsid w:val="00B92A8C"/>
    <w:rsid w:val="00B96CF0"/>
    <w:rsid w:val="00B972D2"/>
    <w:rsid w:val="00BA0785"/>
    <w:rsid w:val="00BA683A"/>
    <w:rsid w:val="00BA7AF5"/>
    <w:rsid w:val="00BB3777"/>
    <w:rsid w:val="00BB3DD8"/>
    <w:rsid w:val="00BB7A17"/>
    <w:rsid w:val="00BF64A1"/>
    <w:rsid w:val="00C0112F"/>
    <w:rsid w:val="00C07052"/>
    <w:rsid w:val="00C1356C"/>
    <w:rsid w:val="00C17DB7"/>
    <w:rsid w:val="00C22C74"/>
    <w:rsid w:val="00C260B1"/>
    <w:rsid w:val="00C26D30"/>
    <w:rsid w:val="00C308C6"/>
    <w:rsid w:val="00C3641B"/>
    <w:rsid w:val="00C413D1"/>
    <w:rsid w:val="00C43ED2"/>
    <w:rsid w:val="00C44B5F"/>
    <w:rsid w:val="00C51CD4"/>
    <w:rsid w:val="00C6086A"/>
    <w:rsid w:val="00C61A30"/>
    <w:rsid w:val="00C84488"/>
    <w:rsid w:val="00C85D35"/>
    <w:rsid w:val="00C90E24"/>
    <w:rsid w:val="00C9174A"/>
    <w:rsid w:val="00C92FFD"/>
    <w:rsid w:val="00C97D59"/>
    <w:rsid w:val="00CB0719"/>
    <w:rsid w:val="00CB273D"/>
    <w:rsid w:val="00CC10E9"/>
    <w:rsid w:val="00CC245E"/>
    <w:rsid w:val="00CD0D07"/>
    <w:rsid w:val="00CE04AB"/>
    <w:rsid w:val="00CE0BC7"/>
    <w:rsid w:val="00CE28C7"/>
    <w:rsid w:val="00CF2619"/>
    <w:rsid w:val="00D029AB"/>
    <w:rsid w:val="00D02F73"/>
    <w:rsid w:val="00D14947"/>
    <w:rsid w:val="00D1565C"/>
    <w:rsid w:val="00D2035C"/>
    <w:rsid w:val="00D22551"/>
    <w:rsid w:val="00D27FC3"/>
    <w:rsid w:val="00D3721A"/>
    <w:rsid w:val="00D54972"/>
    <w:rsid w:val="00D56655"/>
    <w:rsid w:val="00D566B3"/>
    <w:rsid w:val="00D56CB7"/>
    <w:rsid w:val="00D711C2"/>
    <w:rsid w:val="00D71C5F"/>
    <w:rsid w:val="00D74454"/>
    <w:rsid w:val="00D744CD"/>
    <w:rsid w:val="00D75E3B"/>
    <w:rsid w:val="00D82E40"/>
    <w:rsid w:val="00D94534"/>
    <w:rsid w:val="00D94CC8"/>
    <w:rsid w:val="00D96A5D"/>
    <w:rsid w:val="00DA1D4D"/>
    <w:rsid w:val="00DA4D50"/>
    <w:rsid w:val="00DA775E"/>
    <w:rsid w:val="00DA7ABC"/>
    <w:rsid w:val="00DB1520"/>
    <w:rsid w:val="00DB525B"/>
    <w:rsid w:val="00DB5670"/>
    <w:rsid w:val="00DC2908"/>
    <w:rsid w:val="00DC51BF"/>
    <w:rsid w:val="00DC75AA"/>
    <w:rsid w:val="00DD12D5"/>
    <w:rsid w:val="00DD1C5B"/>
    <w:rsid w:val="00DD35A2"/>
    <w:rsid w:val="00DD3DE6"/>
    <w:rsid w:val="00DE0D83"/>
    <w:rsid w:val="00DE37D3"/>
    <w:rsid w:val="00DE39C6"/>
    <w:rsid w:val="00DE4B6E"/>
    <w:rsid w:val="00DF3B15"/>
    <w:rsid w:val="00DF76DE"/>
    <w:rsid w:val="00E01A5E"/>
    <w:rsid w:val="00E02AE5"/>
    <w:rsid w:val="00E04B50"/>
    <w:rsid w:val="00E06484"/>
    <w:rsid w:val="00E06E73"/>
    <w:rsid w:val="00E1304A"/>
    <w:rsid w:val="00E13956"/>
    <w:rsid w:val="00E15DC9"/>
    <w:rsid w:val="00E17034"/>
    <w:rsid w:val="00E23618"/>
    <w:rsid w:val="00E24971"/>
    <w:rsid w:val="00E25F2F"/>
    <w:rsid w:val="00E350A3"/>
    <w:rsid w:val="00E52A8C"/>
    <w:rsid w:val="00E5417F"/>
    <w:rsid w:val="00E5584B"/>
    <w:rsid w:val="00E662A2"/>
    <w:rsid w:val="00E73027"/>
    <w:rsid w:val="00E838E7"/>
    <w:rsid w:val="00E86822"/>
    <w:rsid w:val="00E86E96"/>
    <w:rsid w:val="00E90A48"/>
    <w:rsid w:val="00E9474C"/>
    <w:rsid w:val="00E96039"/>
    <w:rsid w:val="00EA2C45"/>
    <w:rsid w:val="00EA644B"/>
    <w:rsid w:val="00EB2686"/>
    <w:rsid w:val="00EB34CD"/>
    <w:rsid w:val="00EC0FD5"/>
    <w:rsid w:val="00EC33BC"/>
    <w:rsid w:val="00EC3FF4"/>
    <w:rsid w:val="00EC7625"/>
    <w:rsid w:val="00ED4F45"/>
    <w:rsid w:val="00EE5F71"/>
    <w:rsid w:val="00EF1BC8"/>
    <w:rsid w:val="00EF2E4D"/>
    <w:rsid w:val="00EF6E57"/>
    <w:rsid w:val="00F039FB"/>
    <w:rsid w:val="00F11615"/>
    <w:rsid w:val="00F14E16"/>
    <w:rsid w:val="00F21A46"/>
    <w:rsid w:val="00F21FC4"/>
    <w:rsid w:val="00F23980"/>
    <w:rsid w:val="00F2674F"/>
    <w:rsid w:val="00F32C95"/>
    <w:rsid w:val="00F37CDD"/>
    <w:rsid w:val="00F42A6A"/>
    <w:rsid w:val="00F43188"/>
    <w:rsid w:val="00F4556D"/>
    <w:rsid w:val="00F53841"/>
    <w:rsid w:val="00F57A11"/>
    <w:rsid w:val="00F628F0"/>
    <w:rsid w:val="00F644E0"/>
    <w:rsid w:val="00F73F2E"/>
    <w:rsid w:val="00F8256B"/>
    <w:rsid w:val="00F863BA"/>
    <w:rsid w:val="00F9000C"/>
    <w:rsid w:val="00F923B8"/>
    <w:rsid w:val="00F93346"/>
    <w:rsid w:val="00F97498"/>
    <w:rsid w:val="00FB7C10"/>
    <w:rsid w:val="00FC0305"/>
    <w:rsid w:val="00FC203A"/>
    <w:rsid w:val="00FC280F"/>
    <w:rsid w:val="00FD1B70"/>
    <w:rsid w:val="00FD43CA"/>
    <w:rsid w:val="00FD61B3"/>
    <w:rsid w:val="24D43C4C"/>
    <w:rsid w:val="5CAA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F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658"/>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16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6206"/>
    <w:pPr>
      <w:ind w:leftChars="400" w:left="840"/>
    </w:pPr>
    <w:rPr>
      <w:rFonts w:ascii="ＭＳ Ｐゴシック" w:hAnsi="ＭＳ Ｐゴシック"/>
    </w:rPr>
  </w:style>
  <w:style w:type="paragraph" w:styleId="a9">
    <w:name w:val="Balloon Text"/>
    <w:basedOn w:val="a"/>
    <w:link w:val="aa"/>
    <w:uiPriority w:val="99"/>
    <w:semiHidden/>
    <w:unhideWhenUsed/>
    <w:rsid w:val="00F73F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2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4268"/>
    <w:rPr>
      <w:sz w:val="18"/>
      <w:szCs w:val="18"/>
    </w:rPr>
  </w:style>
  <w:style w:type="paragraph" w:styleId="ac">
    <w:name w:val="annotation text"/>
    <w:basedOn w:val="a"/>
    <w:link w:val="ad"/>
    <w:uiPriority w:val="99"/>
    <w:unhideWhenUsed/>
    <w:rsid w:val="00774268"/>
    <w:pPr>
      <w:jc w:val="left"/>
    </w:pPr>
  </w:style>
  <w:style w:type="character" w:customStyle="1" w:styleId="ad">
    <w:name w:val="コメント文字列 (文字)"/>
    <w:basedOn w:val="a0"/>
    <w:link w:val="ac"/>
    <w:uiPriority w:val="99"/>
    <w:rsid w:val="00774268"/>
    <w:rPr>
      <w:rFonts w:eastAsia="ＭＳ Ｐゴシック"/>
      <w:sz w:val="24"/>
    </w:rPr>
  </w:style>
  <w:style w:type="paragraph" w:styleId="ae">
    <w:name w:val="annotation subject"/>
    <w:basedOn w:val="ac"/>
    <w:next w:val="ac"/>
    <w:link w:val="af"/>
    <w:uiPriority w:val="99"/>
    <w:semiHidden/>
    <w:unhideWhenUsed/>
    <w:rsid w:val="00774268"/>
    <w:rPr>
      <w:b/>
      <w:bCs/>
    </w:rPr>
  </w:style>
  <w:style w:type="character" w:customStyle="1" w:styleId="af">
    <w:name w:val="コメント内容 (文字)"/>
    <w:basedOn w:val="ad"/>
    <w:link w:val="ae"/>
    <w:uiPriority w:val="99"/>
    <w:semiHidden/>
    <w:rsid w:val="00774268"/>
    <w:rPr>
      <w:rFonts w:eastAsia="ＭＳ Ｐゴシック"/>
      <w:b/>
      <w:bCs/>
      <w:sz w:val="24"/>
    </w:rPr>
  </w:style>
  <w:style w:type="paragraph" w:styleId="af0">
    <w:name w:val="Revision"/>
    <w:hidden/>
    <w:uiPriority w:val="99"/>
    <w:semiHidden/>
    <w:rsid w:val="00774268"/>
    <w:rPr>
      <w:rFonts w:eastAsia="ＭＳ Ｐゴシック"/>
      <w:sz w:val="24"/>
    </w:rPr>
  </w:style>
  <w:style w:type="paragraph" w:styleId="af1">
    <w:name w:val="No Spacing"/>
    <w:uiPriority w:val="1"/>
    <w:qFormat/>
    <w:rsid w:val="00740115"/>
    <w:pPr>
      <w:widowControl w:val="0"/>
      <w:jc w:val="both"/>
    </w:pPr>
    <w:rPr>
      <w:rFonts w:eastAsia="ＭＳ Ｐゴシック"/>
      <w:sz w:val="24"/>
    </w:rPr>
  </w:style>
  <w:style w:type="character" w:styleId="af2">
    <w:name w:val="Hyperlink"/>
    <w:basedOn w:val="a0"/>
    <w:uiPriority w:val="99"/>
    <w:unhideWhenUsed/>
    <w:rsid w:val="00AC1AA2"/>
    <w:rPr>
      <w:color w:val="0000FF" w:themeColor="hyperlink"/>
      <w:u w:val="single"/>
    </w:rPr>
  </w:style>
  <w:style w:type="paragraph" w:styleId="Web">
    <w:name w:val="Normal (Web)"/>
    <w:basedOn w:val="a"/>
    <w:uiPriority w:val="99"/>
    <w:unhideWhenUsed/>
    <w:rsid w:val="00461B48"/>
    <w:pPr>
      <w:widowControl/>
      <w:spacing w:before="100" w:beforeAutospacing="1" w:after="100" w:afterAutospacing="1"/>
      <w:jc w:val="left"/>
    </w:pPr>
    <w:rPr>
      <w:rFonts w:ascii="ＭＳ Ｐゴシック" w:hAnsi="ＭＳ Ｐゴシック" w:cs="ＭＳ Ｐゴシック"/>
      <w:kern w:val="0"/>
      <w:szCs w:val="24"/>
    </w:rPr>
  </w:style>
  <w:style w:type="paragraph" w:styleId="af3">
    <w:name w:val="Body Text Indent"/>
    <w:basedOn w:val="a"/>
    <w:link w:val="af4"/>
    <w:rsid w:val="00461B48"/>
    <w:pPr>
      <w:ind w:left="240"/>
    </w:pPr>
    <w:rPr>
      <w:rFonts w:ascii="Century Schoolbook" w:eastAsia="ＭＳ ゴシック" w:hAnsi="Century Schoolbook" w:cs="Times New Roman"/>
      <w:color w:val="000000"/>
    </w:rPr>
  </w:style>
  <w:style w:type="character" w:customStyle="1" w:styleId="af4">
    <w:name w:val="本文インデント (文字)"/>
    <w:basedOn w:val="a0"/>
    <w:link w:val="af3"/>
    <w:rsid w:val="00461B48"/>
    <w:rPr>
      <w:rFonts w:ascii="Century Schoolbook" w:eastAsia="ＭＳ ゴシック" w:hAnsi="Century Schoolbook" w:cs="Times New Roman"/>
      <w:color w:val="000000"/>
      <w:sz w:val="24"/>
    </w:rPr>
  </w:style>
  <w:style w:type="paragraph" w:customStyle="1" w:styleId="af5">
    <w:name w:val="表内＿段落"/>
    <w:rsid w:val="00461B48"/>
    <w:pPr>
      <w:widowControl w:val="0"/>
      <w:spacing w:line="260" w:lineRule="exact"/>
      <w:jc w:val="both"/>
    </w:pPr>
    <w:rPr>
      <w:rFonts w:ascii="Times New Roman" w:eastAsia="ＭＳ 明朝" w:hAnsi="Times New Roman" w:cs="Times New Roman"/>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5012">
      <w:bodyDiv w:val="1"/>
      <w:marLeft w:val="0"/>
      <w:marRight w:val="0"/>
      <w:marTop w:val="0"/>
      <w:marBottom w:val="0"/>
      <w:divBdr>
        <w:top w:val="none" w:sz="0" w:space="0" w:color="auto"/>
        <w:left w:val="none" w:sz="0" w:space="0" w:color="auto"/>
        <w:bottom w:val="none" w:sz="0" w:space="0" w:color="auto"/>
        <w:right w:val="none" w:sz="0" w:space="0" w:color="auto"/>
      </w:divBdr>
    </w:div>
    <w:div w:id="18120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c@meti.go.jp" TargetMode="External"/><Relationship Id="rId3" Type="http://schemas.openxmlformats.org/officeDocument/2006/relationships/settings" Target="settings.xml"/><Relationship Id="rId7" Type="http://schemas.openxmlformats.org/officeDocument/2006/relationships/hyperlink" Target="https://www.jisc.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1436</CharactersWithSpaces>
  <SharedDoc>false</SharedDoc>
  <HLinks>
    <vt:vector size="12" baseType="variant">
      <vt:variant>
        <vt:i4>4849696</vt:i4>
      </vt:variant>
      <vt:variant>
        <vt:i4>3</vt:i4>
      </vt:variant>
      <vt:variant>
        <vt:i4>0</vt:i4>
      </vt:variant>
      <vt:variant>
        <vt:i4>5</vt:i4>
      </vt:variant>
      <vt:variant>
        <vt:lpwstr>mailto:s-kijun-ISO@meti.go.jp</vt:lpwstr>
      </vt:variant>
      <vt:variant>
        <vt:lpwstr/>
      </vt:variant>
      <vt:variant>
        <vt:i4>8061042</vt:i4>
      </vt:variant>
      <vt:variant>
        <vt:i4>0</vt:i4>
      </vt:variant>
      <vt:variant>
        <vt:i4>0</vt:i4>
      </vt:variant>
      <vt:variant>
        <vt:i4>5</vt:i4>
      </vt:variant>
      <vt:variant>
        <vt:lpwstr>https://www.jisc.go.jp/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2022-08-22T05:00:00Z</dcterms:created>
  <dcterms:modified xsi:type="dcterms:W3CDTF">2022-08-22T05:00:00Z</dcterms:modified>
</cp:coreProperties>
</file>