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3FB3" w14:textId="77777777" w:rsidR="004F7882" w:rsidRPr="003042E8" w:rsidRDefault="00604716" w:rsidP="003042E8">
      <w:pPr>
        <w:snapToGrid w:val="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熊本地裁第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９</w:t>
      </w:r>
      <w:r w:rsidRPr="003042E8">
        <w:rPr>
          <w:rFonts w:ascii="UD デジタル 教科書体 NK-R" w:eastAsia="UD デジタル 教科書体 NK-R" w:hint="eastAsia"/>
          <w:sz w:val="24"/>
          <w:szCs w:val="24"/>
        </w:rPr>
        <w:t>回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口頭弁論報告（8月19日）</w:t>
      </w:r>
    </w:p>
    <w:p w14:paraId="65A697A8" w14:textId="77777777" w:rsidR="004F7882" w:rsidRPr="003042E8" w:rsidRDefault="004F7882" w:rsidP="003042E8">
      <w:pPr>
        <w:snapToGrid w:val="0"/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4314FBDF" w14:textId="77777777" w:rsidR="004F7882" w:rsidRPr="003042E8" w:rsidRDefault="004F7882" w:rsidP="003042E8">
      <w:pPr>
        <w:snapToGrid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　　　　　DPI日本会議　平野みどり</w:t>
      </w:r>
    </w:p>
    <w:p w14:paraId="170F6CCF" w14:textId="77777777" w:rsidR="004F7882" w:rsidRPr="003042E8" w:rsidRDefault="004F7882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45CE1006" w14:textId="77777777" w:rsidR="00C3641F" w:rsidRPr="003042E8" w:rsidRDefault="00604716" w:rsidP="003042E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コロナ禍の中の傍聴制限により、車椅子席については５席（介助者席は別途確保）となりました。一般傍聴席、記者席も１／３に減らされていました。ヒューマンネットワーク熊本のメンバーは感染リスクが高くなっているため、私と会員（女性）の二人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で、熊本障害フォーラム（KDF）の加盟団体から４人参加されていました。</w:t>
      </w:r>
      <w:r w:rsidRPr="003042E8">
        <w:rPr>
          <w:rFonts w:ascii="UD デジタル 教科書体 NK-R" w:eastAsia="UD デジタル 教科書体 NK-R" w:hint="eastAsia"/>
          <w:sz w:val="24"/>
          <w:szCs w:val="24"/>
        </w:rPr>
        <w:t>結果、密はかなり回避されていました。</w:t>
      </w:r>
    </w:p>
    <w:p w14:paraId="0D499352" w14:textId="77777777" w:rsidR="00604716" w:rsidRPr="003042E8" w:rsidRDefault="00604716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5AA55BCC" w14:textId="77777777" w:rsidR="001D1F7F" w:rsidRPr="003042E8" w:rsidRDefault="00604716" w:rsidP="003042E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さて、今回は、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残念な</w:t>
      </w:r>
      <w:r w:rsidRPr="003042E8">
        <w:rPr>
          <w:rFonts w:ascii="UD デジタル 教科書体 NK-R" w:eastAsia="UD デジタル 教科書体 NK-R" w:hint="eastAsia"/>
          <w:sz w:val="24"/>
          <w:szCs w:val="24"/>
        </w:rPr>
        <w:t>東京地裁判決後の初の熊本での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口頭弁護</w:t>
      </w:r>
      <w:r w:rsidRPr="003042E8">
        <w:rPr>
          <w:rFonts w:ascii="UD デジタル 教科書体 NK-R" w:eastAsia="UD デジタル 教科書体 NK-R" w:hint="eastAsia"/>
          <w:sz w:val="24"/>
          <w:szCs w:val="24"/>
        </w:rPr>
        <w:t>となり、原告の渡辺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数</w:t>
      </w:r>
      <w:r w:rsidRPr="003042E8">
        <w:rPr>
          <w:rFonts w:ascii="UD デジタル 教科書体 NK-R" w:eastAsia="UD デジタル 教科書体 NK-R" w:hint="eastAsia"/>
          <w:sz w:val="24"/>
          <w:szCs w:val="24"/>
        </w:rPr>
        <w:t>美さんはもとより、私たち支援者も今後に不安を抱えての傍聴となりました。</w:t>
      </w:r>
      <w:r w:rsidR="004D4D6F" w:rsidRPr="003042E8">
        <w:rPr>
          <w:rFonts w:ascii="UD デジタル 教科書体 NK-R" w:eastAsia="UD デジタル 教科書体 NK-R" w:hint="eastAsia"/>
          <w:sz w:val="24"/>
          <w:szCs w:val="24"/>
        </w:rPr>
        <w:t>まず、熊本弁護団の三隅弁護士が除斥期間の解釈について、「</w:t>
      </w:r>
      <w:r w:rsidR="001D1F7F" w:rsidRPr="003042E8">
        <w:rPr>
          <w:rFonts w:ascii="UD デジタル 教科書体 NK-R" w:eastAsia="UD デジタル 教科書体 NK-R" w:hint="eastAsia"/>
          <w:sz w:val="24"/>
          <w:szCs w:val="24"/>
        </w:rPr>
        <w:t>何を本来すべきだったかの本質的議論無しで、</w:t>
      </w:r>
      <w:r w:rsidR="004D4D6F" w:rsidRPr="003042E8">
        <w:rPr>
          <w:rFonts w:ascii="UD デジタル 教科書体 NK-R" w:eastAsia="UD デジタル 教科書体 NK-R" w:hint="eastAsia"/>
          <w:sz w:val="24"/>
          <w:szCs w:val="24"/>
        </w:rPr>
        <w:t>行政、国会の不作為を放置してきた実態がありながら、除斥期間を適用する</w:t>
      </w:r>
      <w:r w:rsidR="001D1F7F" w:rsidRPr="003042E8">
        <w:rPr>
          <w:rFonts w:ascii="UD デジタル 教科書体 NK-R" w:eastAsia="UD デジタル 教科書体 NK-R" w:hint="eastAsia"/>
          <w:sz w:val="24"/>
          <w:szCs w:val="24"/>
        </w:rPr>
        <w:t>のは適切でない</w:t>
      </w:r>
      <w:r w:rsidR="004D4D6F" w:rsidRPr="003042E8">
        <w:rPr>
          <w:rFonts w:ascii="UD デジタル 教科書体 NK-R" w:eastAsia="UD デジタル 教科書体 NK-R" w:hint="eastAsia"/>
          <w:sz w:val="24"/>
          <w:szCs w:val="24"/>
        </w:rPr>
        <w:t>」</w:t>
      </w:r>
      <w:r w:rsidR="001D1F7F" w:rsidRPr="003042E8">
        <w:rPr>
          <w:rFonts w:ascii="UD デジタル 教科書体 NK-R" w:eastAsia="UD デジタル 教科書体 NK-R" w:hint="eastAsia"/>
          <w:sz w:val="24"/>
          <w:szCs w:val="24"/>
        </w:rPr>
        <w:t>と訴えました。全国の訴訟と連帯して、除斥の壁を突破したいものです。</w:t>
      </w:r>
    </w:p>
    <w:p w14:paraId="14BF84FE" w14:textId="77777777" w:rsidR="001D1F7F" w:rsidRPr="003042E8" w:rsidRDefault="001D1F7F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125DBC9F" w14:textId="77777777" w:rsidR="004F7882" w:rsidRPr="003042E8" w:rsidRDefault="001D1F7F" w:rsidP="003042E8">
      <w:pPr>
        <w:snapToGrid w:val="0"/>
        <w:ind w:firstLineChars="100" w:firstLine="240"/>
        <w:rPr>
          <w:rFonts w:ascii="UD デジタル 教科書体 NK-R" w:eastAsia="UD デジタル 教科書体 NK-R" w:hAnsi="メイリオ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また、</w:t>
      </w:r>
      <w:r w:rsidR="00604716" w:rsidRPr="003042E8">
        <w:rPr>
          <w:rFonts w:ascii="UD デジタル 教科書体 NK-R" w:eastAsia="UD デジタル 教科書体 NK-R" w:hint="eastAsia"/>
          <w:sz w:val="24"/>
          <w:szCs w:val="24"/>
        </w:rPr>
        <w:t>今回はハンセン病国賠訴訟弁護団の徳田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靖</w:t>
      </w:r>
      <w:r w:rsidR="00604716" w:rsidRPr="003042E8">
        <w:rPr>
          <w:rFonts w:ascii="UD デジタル 教科書体 NK-R" w:eastAsia="UD デジタル 教科書体 NK-R" w:hint="eastAsia"/>
          <w:sz w:val="24"/>
          <w:szCs w:val="24"/>
        </w:rPr>
        <w:t>弁護士が意見陳述に立た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れ感動と勇気を頂きました。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徳田さんは旧優生保護法の被害の本質は、「人間の本質的権利である子どもを作り、育てる権利を侵害してきた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」こと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、「”不良な“子どもを出生させてはならない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生きる資格のない存在、社会にとって迷惑な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存在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としてきた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」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ことであ</w:t>
      </w:r>
      <w:r w:rsidR="004D4D6F" w:rsidRPr="003042E8">
        <w:rPr>
          <w:rFonts w:ascii="UD デジタル 教科書体 NK-R" w:eastAsia="UD デジタル 教科書体 NK-R" w:hint="eastAsia"/>
          <w:sz w:val="24"/>
          <w:szCs w:val="24"/>
        </w:rPr>
        <w:t>ると訴えました。更には、「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憲法第</w:t>
      </w:r>
      <w:r w:rsidR="004D4D6F" w:rsidRPr="003042E8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="00A81DC6" w:rsidRPr="003042E8">
        <w:rPr>
          <w:rFonts w:ascii="UD デジタル 教科書体 NK-R" w:eastAsia="UD デジタル 教科書体 NK-R" w:hint="eastAsia"/>
          <w:sz w:val="24"/>
          <w:szCs w:val="24"/>
        </w:rPr>
        <w:t>３条</w:t>
      </w:r>
      <w:r w:rsidR="004F7882" w:rsidRPr="003042E8">
        <w:rPr>
          <w:rFonts w:ascii="UD デジタル 教科書体 NK-R" w:eastAsia="UD デジタル 教科書体 NK-R" w:hint="eastAsia"/>
          <w:sz w:val="24"/>
          <w:szCs w:val="24"/>
        </w:rPr>
        <w:t>（※）」</w:t>
      </w:r>
      <w:r w:rsidR="004D4D6F" w:rsidRPr="003042E8">
        <w:rPr>
          <w:rFonts w:ascii="UD デジタル 教科書体 NK-R" w:eastAsia="UD デジタル 教科書体 NK-R" w:hAnsi="メイリオ" w:hint="eastAsia"/>
          <w:sz w:val="24"/>
          <w:szCs w:val="24"/>
        </w:rPr>
        <w:t>をないがしろにしてきたこと、更には、改悪を続けてきて、”だましもやってよい“としてきたことは断罪に値する」と。</w:t>
      </w:r>
    </w:p>
    <w:p w14:paraId="3119EA04" w14:textId="77777777" w:rsidR="00604716" w:rsidRPr="003042E8" w:rsidRDefault="004F7882" w:rsidP="003042E8">
      <w:pPr>
        <w:snapToGrid w:val="0"/>
        <w:rPr>
          <w:rFonts w:ascii="UD デジタル 教科書体 NK-R" w:eastAsia="UD デジタル 教科書体 NK-R" w:hAnsi="メイリオ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（※</w:t>
      </w:r>
      <w:r w:rsidRPr="003042E8">
        <w:rPr>
          <w:rFonts w:ascii="UD デジタル 教科書体 NK-R" w:eastAsia="UD デジタル 教科書体 NK-R" w:hAnsi="メイリオ" w:hint="eastAsia"/>
          <w:sz w:val="24"/>
          <w:szCs w:val="24"/>
        </w:rPr>
        <w:t>すべて国民は、個人として尊重される。生命、自由及び幸福追求に対する国民の権利については、公共の福祉に反しない限り、立法その他の国政の上で、最大の尊重を必要とする）</w:t>
      </w:r>
    </w:p>
    <w:p w14:paraId="4A337584" w14:textId="77777777" w:rsidR="001D1F7F" w:rsidRPr="003042E8" w:rsidRDefault="001D1F7F" w:rsidP="003042E8">
      <w:pPr>
        <w:snapToGrid w:val="0"/>
        <w:rPr>
          <w:rFonts w:ascii="UD デジタル 教科書体 NK-R" w:eastAsia="UD デジタル 教科書体 NK-R" w:hAnsi="メイリオ"/>
          <w:sz w:val="24"/>
          <w:szCs w:val="24"/>
        </w:rPr>
      </w:pPr>
    </w:p>
    <w:p w14:paraId="33302F88" w14:textId="77777777" w:rsidR="004F7882" w:rsidRPr="003042E8" w:rsidRDefault="004F7882" w:rsidP="003042E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最後に、徳田弁護士は、「私たち弁護士も含め、裁判所などのすべての司法関係者、国、国会は命の選別に加担し、放置してきたこれまでの有り様を猛省すべきである」として意見陳述を締めくくりました。</w:t>
      </w:r>
    </w:p>
    <w:p w14:paraId="5A9C416E" w14:textId="77777777" w:rsidR="004F7882" w:rsidRPr="003042E8" w:rsidRDefault="004F7882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37870EAD" w14:textId="77777777" w:rsidR="001D1F7F" w:rsidRPr="003042E8" w:rsidRDefault="001D1F7F" w:rsidP="003042E8">
      <w:pPr>
        <w:snapToGrid w:val="0"/>
        <w:ind w:firstLineChars="100" w:firstLine="240"/>
        <w:rPr>
          <w:rFonts w:ascii="UD デジタル 教科書体 NK-R" w:eastAsia="UD デジタル 教科書体 NK-R" w:hAnsi="メイリオ"/>
          <w:sz w:val="24"/>
          <w:szCs w:val="24"/>
        </w:rPr>
      </w:pPr>
      <w:r w:rsidRPr="003042E8">
        <w:rPr>
          <w:rFonts w:ascii="UD デジタル 教科書体 NK-R" w:eastAsia="UD デジタル 教科書体 NK-R" w:hAnsi="メイリオ" w:hint="eastAsia"/>
          <w:sz w:val="24"/>
          <w:szCs w:val="24"/>
        </w:rPr>
        <w:t>徳田さんは、ハンセン病国賠訴訟だけでなく、地元大分県で差別をなくす条例作りに、障害者団体とともに取り組んできておられ、障害当事者の置かれている状況について、よくご存じの弁護士です。その徳田さんが、</w:t>
      </w:r>
      <w:r w:rsidR="004F7882" w:rsidRPr="003042E8">
        <w:rPr>
          <w:rFonts w:ascii="UD デジタル 教科書体 NK-R" w:eastAsia="UD デジタル 教科書体 NK-R" w:hAnsi="メイリオ" w:hint="eastAsia"/>
          <w:sz w:val="24"/>
          <w:szCs w:val="24"/>
        </w:rPr>
        <w:t>その後の報告会</w:t>
      </w:r>
      <w:r w:rsidRPr="003042E8">
        <w:rPr>
          <w:rFonts w:ascii="UD デジタル 教科書体 NK-R" w:eastAsia="UD デジタル 教科書体 NK-R" w:hAnsi="メイリオ" w:hint="eastAsia"/>
          <w:sz w:val="24"/>
          <w:szCs w:val="24"/>
        </w:rPr>
        <w:t>において、「命の選別を許さない。この裁判を勝ち抜くことなくして、障害者の権利回復はない。優生思想をなくすことはできない。国家による組織的犯罪を２０年で除斥していいはずがない」と言い</w:t>
      </w:r>
      <w:r w:rsidRPr="003042E8">
        <w:rPr>
          <w:rFonts w:ascii="UD デジタル 教科書体 NK-R" w:eastAsia="UD デジタル 教科書体 NK-R" w:hAnsi="メイリオ" w:hint="eastAsia"/>
          <w:sz w:val="24"/>
          <w:szCs w:val="24"/>
        </w:rPr>
        <w:lastRenderedPageBreak/>
        <w:t>切りました。</w:t>
      </w:r>
    </w:p>
    <w:p w14:paraId="534AC409" w14:textId="77777777" w:rsidR="001D1F7F" w:rsidRPr="003042E8" w:rsidRDefault="001D1F7F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764F6828" w14:textId="77777777" w:rsidR="001D1F7F" w:rsidRPr="003042E8" w:rsidRDefault="004F7882" w:rsidP="003042E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報告会の最後に、</w:t>
      </w:r>
      <w:r w:rsidR="001D1F7F" w:rsidRPr="003042E8">
        <w:rPr>
          <w:rFonts w:ascii="UD デジタル 教科書体 NK-R" w:eastAsia="UD デジタル 教科書体 NK-R" w:hint="eastAsia"/>
          <w:sz w:val="24"/>
          <w:szCs w:val="24"/>
        </w:rPr>
        <w:t>東弁護士は、今後の争点について、</w:t>
      </w:r>
    </w:p>
    <w:p w14:paraId="5F5BAD08" w14:textId="77777777" w:rsidR="001D1F7F" w:rsidRPr="003042E8" w:rsidRDefault="001D1F7F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①憲法違反の行為で侵害された（何もしてこなかった）ことに除斥はあるか？</w:t>
      </w:r>
    </w:p>
    <w:p w14:paraId="5B09F853" w14:textId="77777777" w:rsidR="001D1F7F" w:rsidRPr="003042E8" w:rsidRDefault="001D1F7F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  <w:r w:rsidRPr="003042E8">
        <w:rPr>
          <w:rFonts w:ascii="UD デジタル 教科書体 NK-R" w:eastAsia="UD デジタル 教科書体 NK-R" w:hint="eastAsia"/>
          <w:sz w:val="24"/>
          <w:szCs w:val="24"/>
        </w:rPr>
        <w:t>②除斥期間に障害者が国相手に「違憲訴訟」を本当に起こせたのか？</w:t>
      </w:r>
      <w:r w:rsidRPr="003042E8">
        <w:rPr>
          <w:rFonts w:ascii="UD デジタル 教科書体 NK-R" w:eastAsia="UD デジタル 教科書体 NK-R" w:hAnsi="ＭＳ 明朝" w:cs="ＭＳ 明朝" w:hint="eastAsia"/>
          <w:sz w:val="24"/>
          <w:szCs w:val="24"/>
        </w:rPr>
        <w:t>➡</w:t>
      </w:r>
      <w:r w:rsidRPr="003042E8">
        <w:rPr>
          <w:rFonts w:ascii="UD デジタル 教科書体 NK-R" w:eastAsia="UD デジタル 教科書体 NK-R" w:hint="eastAsia"/>
          <w:sz w:val="24"/>
          <w:szCs w:val="24"/>
        </w:rPr>
        <w:t>無理だ</w:t>
      </w:r>
    </w:p>
    <w:p w14:paraId="288881FD" w14:textId="77777777" w:rsidR="001D1F7F" w:rsidRPr="003042E8" w:rsidRDefault="001D1F7F" w:rsidP="003042E8">
      <w:pPr>
        <w:snapToGrid w:val="0"/>
        <w:rPr>
          <w:rFonts w:ascii="UD デジタル 教科書体 NK-R" w:eastAsia="UD デジタル 教科書体 NK-R"/>
          <w:sz w:val="24"/>
          <w:szCs w:val="24"/>
        </w:rPr>
      </w:pPr>
    </w:p>
    <w:p w14:paraId="3FB0C45C" w14:textId="77777777" w:rsidR="00556728" w:rsidRPr="00556728" w:rsidRDefault="00556728" w:rsidP="00556728">
      <w:pPr>
        <w:snapToGrid w:val="0"/>
        <w:ind w:firstLineChars="100" w:firstLine="240"/>
        <w:rPr>
          <w:rFonts w:ascii="UD デジタル 教科書体 NK-R" w:eastAsia="UD デジタル 教科書体 NK-R" w:hint="eastAsia"/>
          <w:sz w:val="24"/>
          <w:szCs w:val="24"/>
        </w:rPr>
      </w:pPr>
      <w:r w:rsidRPr="00556728">
        <w:rPr>
          <w:rFonts w:ascii="UD デジタル 教科書体 NK-R" w:eastAsia="UD デジタル 教科書体 NK-R" w:hint="eastAsia"/>
          <w:sz w:val="24"/>
          <w:szCs w:val="24"/>
        </w:rPr>
        <w:t>私個人としても、隣県の大分に徳田弁護士がおられることに意を強くしました。徳田</w:t>
      </w:r>
    </w:p>
    <w:p w14:paraId="7B69D323" w14:textId="77777777" w:rsidR="00556728" w:rsidRPr="00556728" w:rsidRDefault="00556728" w:rsidP="00556728">
      <w:pPr>
        <w:snapToGrid w:val="0"/>
        <w:ind w:firstLineChars="100" w:firstLine="240"/>
        <w:rPr>
          <w:rFonts w:ascii="UD デジタル 教科書体 NK-R" w:eastAsia="UD デジタル 教科書体 NK-R" w:hint="eastAsia"/>
          <w:sz w:val="24"/>
          <w:szCs w:val="24"/>
        </w:rPr>
      </w:pPr>
      <w:r w:rsidRPr="00556728">
        <w:rPr>
          <w:rFonts w:ascii="UD デジタル 教科書体 NK-R" w:eastAsia="UD デジタル 教科書体 NK-R" w:hint="eastAsia"/>
          <w:sz w:val="24"/>
          <w:szCs w:val="24"/>
        </w:rPr>
        <w:t>さんは今後も熊本地裁での口頭弁論に出席するとのことで、大変心強く思いました。</w:t>
      </w:r>
    </w:p>
    <w:p w14:paraId="204B6262" w14:textId="77777777" w:rsidR="00556728" w:rsidRDefault="00556728" w:rsidP="0055672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</w:p>
    <w:p w14:paraId="25D5DE20" w14:textId="4AF125FE" w:rsidR="00556728" w:rsidRPr="00556728" w:rsidRDefault="00556728" w:rsidP="00556728">
      <w:pPr>
        <w:snapToGrid w:val="0"/>
        <w:ind w:firstLineChars="100" w:firstLine="240"/>
        <w:rPr>
          <w:rFonts w:ascii="UD デジタル 教科書体 NK-R" w:eastAsia="UD デジタル 教科書体 NK-R" w:hint="eastAsia"/>
          <w:sz w:val="24"/>
          <w:szCs w:val="24"/>
        </w:rPr>
      </w:pPr>
      <w:r w:rsidRPr="00556728">
        <w:rPr>
          <w:rFonts w:ascii="UD デジタル 教科書体 NK-R" w:eastAsia="UD デジタル 教科書体 NK-R" w:hint="eastAsia"/>
          <w:sz w:val="24"/>
          <w:szCs w:val="24"/>
        </w:rPr>
        <w:t>次回の口頭弁論は、１１月９日（月）の午後１４時から熊本地方裁判所にて行われま</w:t>
      </w:r>
    </w:p>
    <w:p w14:paraId="18B74792" w14:textId="77777777" w:rsidR="00556728" w:rsidRPr="00556728" w:rsidRDefault="00556728" w:rsidP="00556728">
      <w:pPr>
        <w:snapToGrid w:val="0"/>
        <w:ind w:firstLineChars="100" w:firstLine="240"/>
        <w:rPr>
          <w:rFonts w:ascii="UD デジタル 教科書体 NK-R" w:eastAsia="UD デジタル 教科書体 NK-R" w:hint="eastAsia"/>
          <w:sz w:val="24"/>
          <w:szCs w:val="24"/>
        </w:rPr>
      </w:pPr>
      <w:r w:rsidRPr="00556728">
        <w:rPr>
          <w:rFonts w:ascii="UD デジタル 教科書体 NK-R" w:eastAsia="UD デジタル 教科書体 NK-R" w:hint="eastAsia"/>
          <w:sz w:val="24"/>
          <w:szCs w:val="24"/>
        </w:rPr>
        <w:t>す。コロナ禍がどうなるかまだまだ心配ですが、可能な限り、皆さんの傍聴をお願い</w:t>
      </w:r>
    </w:p>
    <w:p w14:paraId="17EF87BA" w14:textId="4A416CA0" w:rsidR="001D1F7F" w:rsidRPr="003042E8" w:rsidRDefault="00556728" w:rsidP="00556728">
      <w:pPr>
        <w:snapToGrid w:val="0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556728">
        <w:rPr>
          <w:rFonts w:ascii="UD デジタル 教科書体 NK-R" w:eastAsia="UD デジタル 教科書体 NK-R" w:hint="eastAsia"/>
          <w:sz w:val="24"/>
          <w:szCs w:val="24"/>
        </w:rPr>
        <w:t>いたします。</w:t>
      </w:r>
    </w:p>
    <w:sectPr w:rsidR="001D1F7F" w:rsidRPr="00304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16"/>
    <w:rsid w:val="001D1F7F"/>
    <w:rsid w:val="003042E8"/>
    <w:rsid w:val="004D4D6F"/>
    <w:rsid w:val="004F7882"/>
    <w:rsid w:val="00556728"/>
    <w:rsid w:val="00604716"/>
    <w:rsid w:val="00A81DC6"/>
    <w:rsid w:val="00C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95C24"/>
  <w15:chartTrackingRefBased/>
  <w15:docId w15:val="{DAA81A08-1646-4EC0-8731-367DEE8B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Sagihara Yuka</cp:lastModifiedBy>
  <cp:revision>2</cp:revision>
  <dcterms:created xsi:type="dcterms:W3CDTF">2020-09-03T05:43:00Z</dcterms:created>
  <dcterms:modified xsi:type="dcterms:W3CDTF">2020-09-03T05:43:00Z</dcterms:modified>
</cp:coreProperties>
</file>