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3E8" w:rsidRDefault="008E03E8" w:rsidP="00860256">
      <w:pPr>
        <w:jc w:val="right"/>
      </w:pPr>
      <w:r>
        <w:t>2020年3月31日</w:t>
      </w:r>
    </w:p>
    <w:p w:rsidR="00860256" w:rsidRPr="00860256" w:rsidRDefault="00860256" w:rsidP="00860256">
      <w:pPr>
        <w:jc w:val="center"/>
        <w:rPr>
          <w:rFonts w:asciiTheme="majorHAnsi" w:eastAsiaTheme="majorHAnsi" w:hAnsiTheme="majorHAnsi"/>
          <w:sz w:val="28"/>
          <w:szCs w:val="28"/>
        </w:rPr>
      </w:pPr>
      <w:r w:rsidRPr="00860256">
        <w:rPr>
          <w:rFonts w:asciiTheme="majorHAnsi" w:eastAsiaTheme="majorHAnsi" w:hAnsiTheme="majorHAnsi"/>
          <w:sz w:val="28"/>
          <w:szCs w:val="28"/>
        </w:rPr>
        <w:t>衆議院国土交通委員会</w:t>
      </w:r>
      <w:r w:rsidRPr="00860256">
        <w:rPr>
          <w:rFonts w:asciiTheme="majorHAnsi" w:eastAsiaTheme="majorHAnsi" w:hAnsiTheme="majorHAnsi" w:hint="eastAsia"/>
          <w:sz w:val="28"/>
          <w:szCs w:val="28"/>
        </w:rPr>
        <w:t xml:space="preserve">　改正バリアフリー法案　参考人資料</w:t>
      </w:r>
    </w:p>
    <w:p w:rsidR="008E03E8" w:rsidRDefault="008E03E8" w:rsidP="008E03E8">
      <w:pPr>
        <w:jc w:val="right"/>
      </w:pPr>
      <w:r>
        <w:t>NPO法人ちゅう</w:t>
      </w:r>
      <w:proofErr w:type="gramStart"/>
      <w:r>
        <w:t>ぶ</w:t>
      </w:r>
      <w:proofErr w:type="gramEnd"/>
      <w:r>
        <w:t>代表理事　尾上 浩二</w:t>
      </w:r>
      <w:r w:rsidR="00F42C46">
        <w:rPr>
          <w:rFonts w:hint="eastAsia"/>
        </w:rPr>
        <w:t>（おのうえ　こうじ）</w:t>
      </w:r>
    </w:p>
    <w:p w:rsidR="00C67DFE" w:rsidRDefault="00C67DFE" w:rsidP="008E03E8"/>
    <w:p w:rsidR="008E03E8" w:rsidRDefault="008E03E8" w:rsidP="008E03E8">
      <w:r>
        <w:rPr>
          <w:rFonts w:hint="eastAsia"/>
        </w:rPr>
        <w:t>【</w:t>
      </w:r>
      <w:r>
        <w:t>自己紹介</w:t>
      </w:r>
      <w:r>
        <w:rPr>
          <w:rFonts w:hint="eastAsia"/>
        </w:rPr>
        <w:t>】</w:t>
      </w:r>
    </w:p>
    <w:p w:rsidR="008E03E8" w:rsidRDefault="008E03E8" w:rsidP="008E03E8">
      <w:r>
        <w:rPr>
          <w:rFonts w:hint="eastAsia"/>
        </w:rPr>
        <w:t>・子どもの時から脳性マヒの障害があり、養護学校（現・特別支援学校）、入所施設を経て、地域の中学校、高校に進み、</w:t>
      </w:r>
      <w:r>
        <w:t>1978年に大阪市立大学に入学。</w:t>
      </w:r>
      <w:r>
        <w:rPr>
          <w:rFonts w:hint="eastAsia"/>
        </w:rPr>
        <w:t>学生時代から</w:t>
      </w:r>
      <w:r>
        <w:t>40年</w:t>
      </w:r>
      <w:r w:rsidR="00EF39EF">
        <w:rPr>
          <w:rFonts w:hint="eastAsia"/>
        </w:rPr>
        <w:t>以上に渡り</w:t>
      </w:r>
      <w:r>
        <w:rPr>
          <w:rFonts w:hint="eastAsia"/>
        </w:rPr>
        <w:t>、</w:t>
      </w:r>
      <w:r>
        <w:t>障害者運動に関わる。現在、日常的に電動車いすを利用して生活。</w:t>
      </w:r>
    </w:p>
    <w:p w:rsidR="008E03E8" w:rsidRDefault="008E03E8" w:rsidP="008E03E8">
      <w:r>
        <w:rPr>
          <w:rFonts w:hint="eastAsia"/>
        </w:rPr>
        <w:t>・大阪でのバリアフリー運動に当事者の立場から関わる。全国に先駆けて制定された大阪府福祉のまちづくり条例や大阪市ひとにやさしいまちづくり（</w:t>
      </w:r>
      <w:r>
        <w:t>1993年）を推進。2000年の旧・交通バリアフリー法制定時にも参考人として意見陳述。</w:t>
      </w:r>
    </w:p>
    <w:p w:rsidR="008E03E8" w:rsidRDefault="008E03E8" w:rsidP="008E03E8"/>
    <w:p w:rsidR="008E03E8" w:rsidRDefault="008E03E8" w:rsidP="008E03E8">
      <w:r>
        <w:rPr>
          <w:rFonts w:hint="eastAsia"/>
        </w:rPr>
        <w:t>【法</w:t>
      </w:r>
      <w:r>
        <w:t>案への評価</w:t>
      </w:r>
      <w:r>
        <w:rPr>
          <w:rFonts w:hint="eastAsia"/>
        </w:rPr>
        <w:t>】</w:t>
      </w:r>
    </w:p>
    <w:p w:rsidR="008E03E8" w:rsidRDefault="008E03E8" w:rsidP="008E03E8">
      <w:pPr>
        <w:pStyle w:val="1"/>
      </w:pPr>
      <w:r>
        <w:rPr>
          <w:rFonts w:hint="eastAsia"/>
        </w:rPr>
        <w:t>1.</w:t>
      </w:r>
      <w:r w:rsidR="00045D64">
        <w:rPr>
          <w:rFonts w:hint="eastAsia"/>
        </w:rPr>
        <w:t>「</w:t>
      </w:r>
      <w:r>
        <w:t>心のバリアフリー」と社会モデル・障害者差別解消</w:t>
      </w:r>
    </w:p>
    <w:p w:rsidR="008E03E8" w:rsidRDefault="008E03E8" w:rsidP="00325436">
      <w:pPr>
        <w:pStyle w:val="a3"/>
        <w:numPr>
          <w:ilvl w:val="0"/>
          <w:numId w:val="1"/>
        </w:numPr>
        <w:ind w:leftChars="0"/>
      </w:pPr>
      <w:r>
        <w:t>今回の改正法案の</w:t>
      </w:r>
      <w:r w:rsidR="00325436">
        <w:rPr>
          <w:rFonts w:hint="eastAsia"/>
        </w:rPr>
        <w:t>キーワードである</w:t>
      </w:r>
      <w:r>
        <w:t>「心のバリアフリー」について、その意味を明確にすることが重要。</w:t>
      </w:r>
    </w:p>
    <w:p w:rsidR="008E03E8" w:rsidRDefault="00325436" w:rsidP="008E03E8">
      <w:r>
        <w:t>「思いやり」といった情緒的な解釈に流れることのないよう、</w:t>
      </w:r>
      <w:r w:rsidR="00045D64">
        <w:rPr>
          <w:rFonts w:hint="eastAsia"/>
        </w:rPr>
        <w:t>ユニバーサルデザイン</w:t>
      </w:r>
      <w:r w:rsidR="008E03E8">
        <w:rPr>
          <w:rFonts w:hint="eastAsia"/>
        </w:rPr>
        <w:t>2</w:t>
      </w:r>
      <w:r w:rsidR="008E03E8">
        <w:t>020行動計画（2017年決定）</w:t>
      </w:r>
      <w:r>
        <w:rPr>
          <w:rFonts w:hint="eastAsia"/>
        </w:rPr>
        <w:t>で記された</w:t>
      </w:r>
      <w:r w:rsidR="008E03E8">
        <w:t>以下の3点</w:t>
      </w:r>
      <w:r>
        <w:rPr>
          <w:rFonts w:hint="eastAsia"/>
        </w:rPr>
        <w:t>に基づいて進めていくことが重要</w:t>
      </w:r>
      <w:r w:rsidR="008E03E8">
        <w:rPr>
          <w:rFonts w:hint="eastAsia"/>
        </w:rPr>
        <w:t>。</w:t>
      </w:r>
    </w:p>
    <w:p w:rsidR="008E03E8" w:rsidRDefault="008E03E8" w:rsidP="008E03E8">
      <w:r>
        <w:rPr>
          <w:rFonts w:hint="eastAsia"/>
        </w:rPr>
        <w:t>【</w:t>
      </w:r>
      <w:r>
        <w:t xml:space="preserve">1障害のある人への社会的障壁を取り除くのは社会の責務であるという「障害の社会モデル」を理解すること。 </w:t>
      </w:r>
    </w:p>
    <w:p w:rsidR="008E03E8" w:rsidRDefault="008E03E8" w:rsidP="008E03E8">
      <w:r>
        <w:t xml:space="preserve">2障害のある人（及びその家族）への差別（不当な差別的取扱い及び合理的配慮の不提供）を行わないよう徹底すること。 </w:t>
      </w:r>
    </w:p>
    <w:p w:rsidR="008E03E8" w:rsidRDefault="008E03E8" w:rsidP="008E03E8">
      <w:r>
        <w:t>3自分とは異なる条件を持つ多様な他者とコミュニケーションを取る力を養い、すべての人が抱える困難や痛みを想像し共感する力を培うこと。</w:t>
      </w:r>
      <w:r>
        <w:rPr>
          <w:rFonts w:hint="eastAsia"/>
        </w:rPr>
        <w:t>】</w:t>
      </w:r>
    </w:p>
    <w:p w:rsidR="008E03E8" w:rsidRDefault="008E03E8" w:rsidP="00325436">
      <w:pPr>
        <w:pStyle w:val="a3"/>
        <w:numPr>
          <w:ilvl w:val="0"/>
          <w:numId w:val="1"/>
        </w:numPr>
        <w:ind w:leftChars="0"/>
      </w:pPr>
      <w:r>
        <w:rPr>
          <w:rFonts w:hint="eastAsia"/>
        </w:rPr>
        <w:t>本改正を受けて進められる、</w:t>
      </w:r>
      <w:r w:rsidRPr="00325436">
        <w:rPr>
          <w:rFonts w:hint="eastAsia"/>
          <w:u w:val="single"/>
        </w:rPr>
        <w:t>国の基本方針、自治体のマスタープラン、「心のバリアフリー特定事業」、各種研修などにおいては、「社会モデルの理解」「障害者差別を行わないよう徹底すること」を基本</w:t>
      </w:r>
      <w:r>
        <w:rPr>
          <w:rFonts w:hint="eastAsia"/>
        </w:rPr>
        <w:t>に進めて頂きたい。</w:t>
      </w:r>
    </w:p>
    <w:p w:rsidR="008E03E8" w:rsidRDefault="008E03E8" w:rsidP="008E03E8"/>
    <w:p w:rsidR="00F42C46" w:rsidRPr="00F42C46" w:rsidRDefault="00F42C46" w:rsidP="008E03E8"/>
    <w:p w:rsidR="008E03E8" w:rsidRDefault="00325436" w:rsidP="00F22909">
      <w:pPr>
        <w:pStyle w:val="1"/>
      </w:pPr>
      <w:r>
        <w:t>2.</w:t>
      </w:r>
      <w:r>
        <w:rPr>
          <w:rFonts w:hint="eastAsia"/>
        </w:rPr>
        <w:t>学校のバリアフリーの</w:t>
      </w:r>
      <w:r w:rsidR="008E03E8">
        <w:rPr>
          <w:rFonts w:hint="eastAsia"/>
        </w:rPr>
        <w:t>義</w:t>
      </w:r>
      <w:r w:rsidR="008E03E8">
        <w:t>務づけ</w:t>
      </w:r>
    </w:p>
    <w:p w:rsidR="008E03E8" w:rsidRDefault="008E03E8" w:rsidP="00325436">
      <w:pPr>
        <w:pStyle w:val="a3"/>
        <w:numPr>
          <w:ilvl w:val="0"/>
          <w:numId w:val="1"/>
        </w:numPr>
        <w:ind w:leftChars="0"/>
      </w:pPr>
      <w:r>
        <w:rPr>
          <w:rFonts w:hint="eastAsia"/>
        </w:rPr>
        <w:t>本改正で、小学校・中学校のバリアフリーが義務づけされることは高く評価。</w:t>
      </w:r>
    </w:p>
    <w:p w:rsidR="008E03E8" w:rsidRDefault="008E03E8" w:rsidP="008E03E8">
      <w:r>
        <w:rPr>
          <w:rFonts w:hint="eastAsia"/>
        </w:rPr>
        <w:t xml:space="preserve">　小さな時から共に学び共生の体験をすることが「心のバリアフリー」の基本であり、学校のバリアフリー義務づけは</w:t>
      </w:r>
      <w:r w:rsidRPr="0074590B">
        <w:rPr>
          <w:rFonts w:hint="eastAsia"/>
          <w:u w:val="single"/>
        </w:rPr>
        <w:t>インクルーシブ教育の基礎的環境整備として大きな意義</w:t>
      </w:r>
      <w:r>
        <w:rPr>
          <w:rFonts w:hint="eastAsia"/>
        </w:rPr>
        <w:t>がある。</w:t>
      </w:r>
    </w:p>
    <w:p w:rsidR="008E03E8" w:rsidRDefault="008E03E8" w:rsidP="008E03E8">
      <w:r>
        <w:rPr>
          <w:rFonts w:hint="eastAsia"/>
        </w:rPr>
        <w:t>また、</w:t>
      </w:r>
      <w:r w:rsidRPr="0074590B">
        <w:rPr>
          <w:rFonts w:hint="eastAsia"/>
          <w:u w:val="single"/>
        </w:rPr>
        <w:t>避難所、投票所といった地域住民にとって重要な施設整備</w:t>
      </w:r>
      <w:r>
        <w:rPr>
          <w:rFonts w:hint="eastAsia"/>
        </w:rPr>
        <w:t>と</w:t>
      </w:r>
      <w:r w:rsidR="00CE7A6C">
        <w:rPr>
          <w:rFonts w:hint="eastAsia"/>
        </w:rPr>
        <w:t>しての</w:t>
      </w:r>
      <w:r>
        <w:rPr>
          <w:rFonts w:hint="eastAsia"/>
        </w:rPr>
        <w:t>意義も大きい。</w:t>
      </w:r>
    </w:p>
    <w:p w:rsidR="00C67DFE" w:rsidRDefault="008E03E8" w:rsidP="00C67DFE">
      <w:pPr>
        <w:pStyle w:val="a3"/>
        <w:numPr>
          <w:ilvl w:val="0"/>
          <w:numId w:val="1"/>
        </w:numPr>
        <w:ind w:leftChars="0"/>
      </w:pPr>
      <w:r>
        <w:rPr>
          <w:rFonts w:hint="eastAsia"/>
        </w:rPr>
        <w:t>ハートビル法（</w:t>
      </w:r>
      <w:r>
        <w:t>1994年）以来の四半世紀に渡る課題だったが、今回の改正をきっかけに着実にバリアフリー化が進むようにしてほしい。</w:t>
      </w:r>
      <w:r w:rsidR="00325436">
        <w:rPr>
          <w:rFonts w:hint="eastAsia"/>
        </w:rPr>
        <w:t>だが、少子化の時代において小中学校が新設されることは</w:t>
      </w:r>
      <w:r w:rsidR="0074590B">
        <w:rPr>
          <w:rFonts w:hint="eastAsia"/>
        </w:rPr>
        <w:t>ほとんどなく</w:t>
      </w:r>
      <w:r w:rsidR="00325436">
        <w:rPr>
          <w:rFonts w:hint="eastAsia"/>
        </w:rPr>
        <w:t>、</w:t>
      </w:r>
      <w:r w:rsidR="00325436" w:rsidRPr="0074590B">
        <w:rPr>
          <w:rFonts w:hint="eastAsia"/>
          <w:u w:val="single"/>
        </w:rPr>
        <w:t>既存物</w:t>
      </w:r>
      <w:r w:rsidR="0074590B">
        <w:rPr>
          <w:rFonts w:hint="eastAsia"/>
          <w:u w:val="single"/>
        </w:rPr>
        <w:t>のため</w:t>
      </w:r>
      <w:r w:rsidR="00325436" w:rsidRPr="0074590B">
        <w:rPr>
          <w:rFonts w:hint="eastAsia"/>
          <w:u w:val="single"/>
        </w:rPr>
        <w:t>法律上は努力義務止まり</w:t>
      </w:r>
      <w:r w:rsidR="00325436">
        <w:rPr>
          <w:rFonts w:hint="eastAsia"/>
        </w:rPr>
        <w:t>になる。</w:t>
      </w:r>
      <w:r w:rsidR="00325436" w:rsidRPr="00F22909">
        <w:rPr>
          <w:rFonts w:hint="eastAsia"/>
          <w:u w:val="single"/>
        </w:rPr>
        <w:t>今回の改正の実効性をもたせるために</w:t>
      </w:r>
      <w:r w:rsidRPr="00F22909">
        <w:rPr>
          <w:u w:val="single"/>
        </w:rPr>
        <w:t>、</w:t>
      </w:r>
      <w:r w:rsidRPr="00F22909">
        <w:rPr>
          <w:u w:val="single"/>
        </w:rPr>
        <w:lastRenderedPageBreak/>
        <w:t>国・自治体ともに、数値目標の設定並びに実施計画の策定、</w:t>
      </w:r>
      <w:r w:rsidR="00C67DFE">
        <w:rPr>
          <w:rFonts w:hint="eastAsia"/>
          <w:u w:val="single"/>
        </w:rPr>
        <w:t>十分な</w:t>
      </w:r>
      <w:r w:rsidRPr="00F22909">
        <w:rPr>
          <w:rFonts w:hint="eastAsia"/>
          <w:u w:val="single"/>
        </w:rPr>
        <w:t>予</w:t>
      </w:r>
      <w:r w:rsidRPr="00F22909">
        <w:rPr>
          <w:u w:val="single"/>
        </w:rPr>
        <w:t>算措置</w:t>
      </w:r>
      <w:r>
        <w:t>をお願いしたい。</w:t>
      </w:r>
      <w:r w:rsidR="00C67DFE">
        <w:rPr>
          <w:rFonts w:hint="eastAsia"/>
        </w:rPr>
        <w:t>また、</w:t>
      </w:r>
      <w:r w:rsidR="00C67DFE" w:rsidRPr="00C67DFE">
        <w:rPr>
          <w:rFonts w:hint="eastAsia"/>
          <w:u w:val="single"/>
        </w:rPr>
        <w:t>移動円滑化促進地区や基本構想重点地区での学校の積極的な位置づけを基本方針</w:t>
      </w:r>
      <w:r w:rsidR="00C67DFE" w:rsidRPr="00F42C46">
        <w:rPr>
          <w:rFonts w:hint="eastAsia"/>
          <w:u w:val="single"/>
        </w:rPr>
        <w:t>で示し</w:t>
      </w:r>
      <w:r w:rsidR="00C67DFE">
        <w:rPr>
          <w:rFonts w:hint="eastAsia"/>
        </w:rPr>
        <w:t>て頂きたい。</w:t>
      </w:r>
      <w:r w:rsidR="00325436">
        <w:rPr>
          <w:rFonts w:hint="eastAsia"/>
        </w:rPr>
        <w:br/>
        <w:t>★大阪市</w:t>
      </w:r>
      <w:r w:rsidR="002D2D9C">
        <w:rPr>
          <w:rFonts w:hint="eastAsia"/>
        </w:rPr>
        <w:t>の</w:t>
      </w:r>
      <w:r w:rsidR="00325436">
        <w:rPr>
          <w:rFonts w:hint="eastAsia"/>
        </w:rPr>
        <w:t>「人にやさしいまちづくり整備要綱」（</w:t>
      </w:r>
      <w:r w:rsidR="00325436">
        <w:t>1993年）では小中学校も含めて学校のエレベーターなどを</w:t>
      </w:r>
      <w:r w:rsidR="00325436" w:rsidRPr="0074590B">
        <w:rPr>
          <w:u w:val="single"/>
        </w:rPr>
        <w:t>整備基準と</w:t>
      </w:r>
      <w:r w:rsidR="00F22909" w:rsidRPr="0074590B">
        <w:rPr>
          <w:rFonts w:hint="eastAsia"/>
          <w:u w:val="single"/>
        </w:rPr>
        <w:t>するとともに、</w:t>
      </w:r>
      <w:r w:rsidR="002D2D9C">
        <w:rPr>
          <w:rFonts w:hint="eastAsia"/>
          <w:u w:val="single"/>
        </w:rPr>
        <w:t>1991年から</w:t>
      </w:r>
      <w:r w:rsidR="00F22909" w:rsidRPr="0074590B">
        <w:rPr>
          <w:rFonts w:hint="eastAsia"/>
          <w:u w:val="single"/>
        </w:rPr>
        <w:t>計画的に整備</w:t>
      </w:r>
      <w:r w:rsidR="00325436">
        <w:t>してきた。その結果、2019年7月現在、大阪市立の小学校276校（289校中）、中学校127校（129校中）、</w:t>
      </w:r>
      <w:r w:rsidR="00325436" w:rsidRPr="000855BB">
        <w:rPr>
          <w:u w:val="single"/>
        </w:rPr>
        <w:t>合計</w:t>
      </w:r>
      <w:r w:rsidR="005E4A5E" w:rsidRPr="000855BB">
        <w:rPr>
          <w:u w:val="single"/>
        </w:rPr>
        <w:t>418校中</w:t>
      </w:r>
      <w:r w:rsidR="00325436" w:rsidRPr="000855BB">
        <w:rPr>
          <w:u w:val="single"/>
        </w:rPr>
        <w:t>403校＝96.4％にエレベーターが設置</w:t>
      </w:r>
      <w:r w:rsidR="00325436">
        <w:t>されて</w:t>
      </w:r>
      <w:r w:rsidR="00F22909">
        <w:rPr>
          <w:rFonts w:hint="eastAsia"/>
        </w:rPr>
        <w:t>いる</w:t>
      </w:r>
      <w:r w:rsidR="00325436">
        <w:t>。</w:t>
      </w:r>
      <w:r w:rsidR="00C67DFE">
        <w:br/>
      </w:r>
      <w:r w:rsidR="00C67DFE">
        <w:rPr>
          <w:rFonts w:hint="eastAsia"/>
        </w:rPr>
        <w:t>★兵庫県明石市のマスタープランでは、全市方針として学校のバリアフリー化を掲げるとともに、</w:t>
      </w:r>
      <w:r w:rsidR="00C67DFE" w:rsidRPr="00C67DFE">
        <w:rPr>
          <w:rFonts w:hint="eastAsia"/>
          <w:u w:val="single"/>
        </w:rPr>
        <w:t>移動円滑化促進地区において、小学校は28校中14校、中学校は13校中６校が生活関連施設として位置付け</w:t>
      </w:r>
      <w:r w:rsidR="00C67DFE">
        <w:rPr>
          <w:rFonts w:hint="eastAsia"/>
        </w:rPr>
        <w:t>られている。</w:t>
      </w:r>
    </w:p>
    <w:p w:rsidR="008E03E8" w:rsidRDefault="008E03E8" w:rsidP="00F22909">
      <w:pPr>
        <w:pStyle w:val="a3"/>
        <w:numPr>
          <w:ilvl w:val="0"/>
          <w:numId w:val="1"/>
        </w:numPr>
        <w:ind w:leftChars="0"/>
      </w:pPr>
      <w:r>
        <w:rPr>
          <w:rFonts w:hint="eastAsia"/>
        </w:rPr>
        <w:t>また、あわせて</w:t>
      </w:r>
      <w:r w:rsidRPr="0074590B">
        <w:rPr>
          <w:rFonts w:hint="eastAsia"/>
        </w:rPr>
        <w:t>、</w:t>
      </w:r>
      <w:r w:rsidRPr="0074590B">
        <w:rPr>
          <w:rFonts w:hint="eastAsia"/>
          <w:u w:val="single"/>
        </w:rPr>
        <w:t>高校、大学</w:t>
      </w:r>
      <w:r w:rsidR="00A44A8D">
        <w:rPr>
          <w:rFonts w:hint="eastAsia"/>
          <w:u w:val="single"/>
        </w:rPr>
        <w:t>、私立学校</w:t>
      </w:r>
      <w:r w:rsidRPr="0074590B">
        <w:rPr>
          <w:rFonts w:hint="eastAsia"/>
          <w:u w:val="single"/>
        </w:rPr>
        <w:t>等のバリアフリー化も推進するような施策</w:t>
      </w:r>
      <w:r>
        <w:rPr>
          <w:rFonts w:hint="eastAsia"/>
        </w:rPr>
        <w:t>を進めて頂きたい。</w:t>
      </w:r>
    </w:p>
    <w:p w:rsidR="008E03E8" w:rsidRDefault="008E03E8" w:rsidP="008E03E8"/>
    <w:p w:rsidR="00F42C46" w:rsidRPr="00F42C46" w:rsidRDefault="00F42C46" w:rsidP="008E03E8"/>
    <w:p w:rsidR="008E03E8" w:rsidRDefault="00F22909" w:rsidP="00F22909">
      <w:pPr>
        <w:pStyle w:val="1"/>
      </w:pPr>
      <w:r>
        <w:rPr>
          <w:rFonts w:hint="eastAsia"/>
        </w:rPr>
        <w:t>3</w:t>
      </w:r>
      <w:r>
        <w:t>.</w:t>
      </w:r>
      <w:r w:rsidR="008E03E8">
        <w:t>バリアフリー設備の適正な利用</w:t>
      </w:r>
    </w:p>
    <w:p w:rsidR="008E03E8" w:rsidRDefault="008E03E8" w:rsidP="00F22909">
      <w:pPr>
        <w:pStyle w:val="a3"/>
        <w:numPr>
          <w:ilvl w:val="0"/>
          <w:numId w:val="2"/>
        </w:numPr>
        <w:ind w:leftChars="0"/>
      </w:pPr>
      <w:r>
        <w:rPr>
          <w:rFonts w:hint="eastAsia"/>
        </w:rPr>
        <w:t>円滑な利用のための前提は表示・情報提供。例えば、地下街への連絡ビルにエレベーターがあっても表示がなければ分からず使えない。</w:t>
      </w:r>
      <w:r w:rsidR="00F22909" w:rsidRPr="00F22909">
        <w:rPr>
          <w:rFonts w:hint="eastAsia"/>
          <w:u w:val="single"/>
        </w:rPr>
        <w:t>バリアフリー設備の表示・情報提供を徹底</w:t>
      </w:r>
      <w:r w:rsidR="00F22909">
        <w:rPr>
          <w:rFonts w:hint="eastAsia"/>
        </w:rPr>
        <w:t>して頂きたい。</w:t>
      </w:r>
    </w:p>
    <w:p w:rsidR="008E03E8" w:rsidRDefault="008E03E8" w:rsidP="00F22909">
      <w:pPr>
        <w:pStyle w:val="a3"/>
        <w:numPr>
          <w:ilvl w:val="0"/>
          <w:numId w:val="2"/>
        </w:numPr>
        <w:ind w:leftChars="0"/>
      </w:pPr>
      <w:r>
        <w:rPr>
          <w:rFonts w:hint="eastAsia"/>
        </w:rPr>
        <w:t>また、</w:t>
      </w:r>
      <w:r w:rsidRPr="00F22909">
        <w:rPr>
          <w:rFonts w:hint="eastAsia"/>
          <w:u w:val="single"/>
        </w:rPr>
        <w:t>「適正な利用」の具体的な内容</w:t>
      </w:r>
      <w:r>
        <w:rPr>
          <w:rFonts w:hint="eastAsia"/>
        </w:rPr>
        <w:t>については、</w:t>
      </w:r>
      <w:r w:rsidRPr="00F22909">
        <w:rPr>
          <w:rFonts w:hint="eastAsia"/>
          <w:u w:val="single"/>
        </w:rPr>
        <w:t>社会的障壁の除去、利用者の利便性の向上という視点から当事者参画のもと決めていく</w:t>
      </w:r>
      <w:r>
        <w:rPr>
          <w:rFonts w:hint="eastAsia"/>
        </w:rPr>
        <w:t>ことが重要</w:t>
      </w:r>
      <w:r w:rsidR="0074590B">
        <w:rPr>
          <w:rFonts w:hint="eastAsia"/>
        </w:rPr>
        <w:t>。</w:t>
      </w:r>
    </w:p>
    <w:p w:rsidR="008E03E8" w:rsidRDefault="008E03E8" w:rsidP="008E03E8"/>
    <w:p w:rsidR="00F42C46" w:rsidRDefault="00F42C46" w:rsidP="008E03E8"/>
    <w:p w:rsidR="008E03E8" w:rsidRPr="0074590B" w:rsidRDefault="00F22909" w:rsidP="00F22909">
      <w:pPr>
        <w:pStyle w:val="1"/>
      </w:pPr>
      <w:r>
        <w:t>4.</w:t>
      </w:r>
      <w:r w:rsidR="008E03E8">
        <w:t>ソフト基準適合義務</w:t>
      </w:r>
      <w:r w:rsidR="0074590B">
        <w:rPr>
          <w:rFonts w:hint="eastAsia"/>
        </w:rPr>
        <w:t>の実効性確保と</w:t>
      </w:r>
      <w:r w:rsidR="0074590B">
        <w:t>UD</w:t>
      </w:r>
      <w:r w:rsidR="0074590B">
        <w:rPr>
          <w:rFonts w:hint="eastAsia"/>
        </w:rPr>
        <w:t>タクシー</w:t>
      </w:r>
      <w:r w:rsidR="00CE7A6C">
        <w:rPr>
          <w:rFonts w:hint="eastAsia"/>
        </w:rPr>
        <w:t>車両</w:t>
      </w:r>
      <w:r w:rsidR="0074590B">
        <w:rPr>
          <w:rFonts w:hint="eastAsia"/>
        </w:rPr>
        <w:t>の改善を</w:t>
      </w:r>
    </w:p>
    <w:p w:rsidR="008E03E8" w:rsidRDefault="00F22909" w:rsidP="00F22909">
      <w:pPr>
        <w:pStyle w:val="a3"/>
        <w:numPr>
          <w:ilvl w:val="0"/>
          <w:numId w:val="3"/>
        </w:numPr>
        <w:ind w:leftChars="0"/>
      </w:pPr>
      <w:r>
        <w:rPr>
          <w:rFonts w:hint="eastAsia"/>
        </w:rPr>
        <w:t>昨年10月の障害者団体の調査によると</w:t>
      </w:r>
      <w:r>
        <w:t>UD</w:t>
      </w:r>
      <w:r>
        <w:rPr>
          <w:rFonts w:hint="eastAsia"/>
        </w:rPr>
        <w:t>タクシー利用の際に27％の車いす利用者が乗車拒否。</w:t>
      </w:r>
      <w:r w:rsidR="008E03E8">
        <w:rPr>
          <w:rFonts w:hint="eastAsia"/>
        </w:rPr>
        <w:t>バス、タクシー等での乗車拒否防止策として、着実に効果が上がるようにして頂きたい。</w:t>
      </w:r>
    </w:p>
    <w:p w:rsidR="008E03E8" w:rsidRDefault="008E03E8" w:rsidP="00F22909">
      <w:pPr>
        <w:pStyle w:val="a3"/>
        <w:numPr>
          <w:ilvl w:val="0"/>
          <w:numId w:val="3"/>
        </w:numPr>
        <w:ind w:leftChars="0"/>
      </w:pPr>
      <w:r w:rsidRPr="00F22909">
        <w:rPr>
          <w:rFonts w:hint="eastAsia"/>
          <w:u w:val="single"/>
        </w:rPr>
        <w:t>対応に当たる職員への研修を義務づけるとともに、研修を受けられる仕組み</w:t>
      </w:r>
      <w:r w:rsidR="00F22909">
        <w:rPr>
          <w:rFonts w:hint="eastAsia"/>
        </w:rPr>
        <w:t>を導入し、</w:t>
      </w:r>
      <w:r w:rsidR="00F22909" w:rsidRPr="00F22909">
        <w:rPr>
          <w:rFonts w:hint="eastAsia"/>
          <w:u w:val="single"/>
        </w:rPr>
        <w:t>研修修了者</w:t>
      </w:r>
      <w:r w:rsidR="00986780">
        <w:rPr>
          <w:rFonts w:hint="eastAsia"/>
          <w:u w:val="single"/>
        </w:rPr>
        <w:t>数</w:t>
      </w:r>
      <w:r w:rsidR="00F22909" w:rsidRPr="00F22909">
        <w:rPr>
          <w:rFonts w:hint="eastAsia"/>
          <w:u w:val="single"/>
        </w:rPr>
        <w:t>を事業者が</w:t>
      </w:r>
      <w:r w:rsidR="00986780">
        <w:rPr>
          <w:rFonts w:hint="eastAsia"/>
          <w:u w:val="single"/>
        </w:rPr>
        <w:t>毎年</w:t>
      </w:r>
      <w:r w:rsidR="00F22909" w:rsidRPr="00F22909">
        <w:rPr>
          <w:rFonts w:hint="eastAsia"/>
          <w:u w:val="single"/>
        </w:rPr>
        <w:t>報告</w:t>
      </w:r>
      <w:r w:rsidR="00F22909">
        <w:rPr>
          <w:rFonts w:hint="eastAsia"/>
        </w:rPr>
        <w:t>するようにして頂きたい。</w:t>
      </w:r>
      <w:r>
        <w:rPr>
          <w:rFonts w:hint="eastAsia"/>
        </w:rPr>
        <w:t>あわせて、</w:t>
      </w:r>
      <w:r w:rsidR="0017489D" w:rsidRPr="0017489D">
        <w:rPr>
          <w:rFonts w:hint="eastAsia"/>
          <w:u w:val="single"/>
        </w:rPr>
        <w:t>スムーズ</w:t>
      </w:r>
      <w:r w:rsidRPr="00F22909">
        <w:rPr>
          <w:rFonts w:hint="eastAsia"/>
          <w:u w:val="single"/>
        </w:rPr>
        <w:t>に乗降できるよう</w:t>
      </w:r>
      <w:r w:rsidRPr="00F22909">
        <w:rPr>
          <w:u w:val="single"/>
        </w:rPr>
        <w:t>UDタクシー</w:t>
      </w:r>
      <w:r w:rsidR="00CE7A6C">
        <w:rPr>
          <w:rFonts w:hint="eastAsia"/>
          <w:u w:val="single"/>
        </w:rPr>
        <w:t>車両の改善と</w:t>
      </w:r>
      <w:r w:rsidRPr="00F22909">
        <w:rPr>
          <w:rFonts w:hint="eastAsia"/>
          <w:u w:val="single"/>
        </w:rPr>
        <w:t>認</w:t>
      </w:r>
      <w:r w:rsidRPr="00F22909">
        <w:rPr>
          <w:u w:val="single"/>
        </w:rPr>
        <w:t>定要領の見直し</w:t>
      </w:r>
      <w:r w:rsidR="00F22909">
        <w:rPr>
          <w:rFonts w:hint="eastAsia"/>
        </w:rPr>
        <w:t>も進めて頂きたい。</w:t>
      </w:r>
    </w:p>
    <w:p w:rsidR="008E03E8" w:rsidRDefault="008E03E8" w:rsidP="008E03E8"/>
    <w:p w:rsidR="00F42C46" w:rsidRDefault="00F42C46" w:rsidP="008E03E8"/>
    <w:p w:rsidR="008E03E8" w:rsidRDefault="004C1C93" w:rsidP="004C1C93">
      <w:pPr>
        <w:pStyle w:val="1"/>
      </w:pPr>
      <w:r>
        <w:rPr>
          <w:rFonts w:hint="eastAsia"/>
        </w:rPr>
        <w:t>5</w:t>
      </w:r>
      <w:r>
        <w:t>.</w:t>
      </w:r>
      <w:r w:rsidR="008E03E8">
        <w:t>用途別の</w:t>
      </w:r>
      <w:r w:rsidR="0017489D">
        <w:rPr>
          <w:rFonts w:hint="eastAsia"/>
        </w:rPr>
        <w:t>規模設定</w:t>
      </w:r>
      <w:r w:rsidR="008E03E8">
        <w:t>・</w:t>
      </w:r>
      <w:r w:rsidR="009128AA">
        <w:rPr>
          <w:rFonts w:hint="eastAsia"/>
        </w:rPr>
        <w:t>社会的障壁除去</w:t>
      </w:r>
      <w:r w:rsidR="0017489D">
        <w:rPr>
          <w:rFonts w:hint="eastAsia"/>
        </w:rPr>
        <w:t>ための</w:t>
      </w:r>
      <w:r w:rsidR="008E03E8">
        <w:t>基準設定など</w:t>
      </w:r>
      <w:r w:rsidR="0017489D">
        <w:rPr>
          <w:rFonts w:hint="eastAsia"/>
        </w:rPr>
        <w:t>、</w:t>
      </w:r>
      <w:r w:rsidR="008E03E8">
        <w:t>建物関係の抜本見直しを</w:t>
      </w:r>
    </w:p>
    <w:p w:rsidR="00EF39EF" w:rsidRDefault="00CE7A6C" w:rsidP="009128AA">
      <w:pPr>
        <w:pStyle w:val="a3"/>
        <w:numPr>
          <w:ilvl w:val="0"/>
          <w:numId w:val="4"/>
        </w:numPr>
        <w:ind w:leftChars="0"/>
      </w:pPr>
      <w:r w:rsidRPr="009128AA">
        <w:rPr>
          <w:rFonts w:hint="eastAsia"/>
          <w:u w:val="single"/>
        </w:rPr>
        <w:t>（小中学校のバリアフリー義務づけ以外</w:t>
      </w:r>
      <w:r>
        <w:rPr>
          <w:rFonts w:hint="eastAsia"/>
          <w:u w:val="single"/>
        </w:rPr>
        <w:t>の</w:t>
      </w:r>
      <w:r w:rsidRPr="009128AA">
        <w:rPr>
          <w:rFonts w:hint="eastAsia"/>
          <w:u w:val="single"/>
        </w:rPr>
        <w:t>）</w:t>
      </w:r>
      <w:r w:rsidR="008E03E8" w:rsidRPr="009128AA">
        <w:rPr>
          <w:rFonts w:hint="eastAsia"/>
          <w:u w:val="single"/>
        </w:rPr>
        <w:t>小規模店舗、ホテル、共同住宅といった建物関係</w:t>
      </w:r>
      <w:r>
        <w:rPr>
          <w:rFonts w:hint="eastAsia"/>
          <w:u w:val="single"/>
        </w:rPr>
        <w:t>について</w:t>
      </w:r>
      <w:r w:rsidR="008E03E8" w:rsidRPr="009128AA">
        <w:rPr>
          <w:rFonts w:hint="eastAsia"/>
          <w:u w:val="single"/>
        </w:rPr>
        <w:t>は課題が</w:t>
      </w:r>
      <w:r w:rsidR="009128AA" w:rsidRPr="009128AA">
        <w:rPr>
          <w:rFonts w:hint="eastAsia"/>
          <w:u w:val="single"/>
        </w:rPr>
        <w:t>山積</w:t>
      </w:r>
      <w:r w:rsidR="008E03E8">
        <w:rPr>
          <w:rFonts w:hint="eastAsia"/>
        </w:rPr>
        <w:t>。</w:t>
      </w:r>
      <w:r w:rsidR="00860256" w:rsidRPr="00860256">
        <w:rPr>
          <w:rFonts w:hint="eastAsia"/>
          <w:u w:val="single"/>
        </w:rPr>
        <w:t>建物関係については、さらなる法改正などで抜本的な見直しがぜひとも必要</w:t>
      </w:r>
      <w:r w:rsidR="00860256">
        <w:rPr>
          <w:rFonts w:hint="eastAsia"/>
        </w:rPr>
        <w:t>。</w:t>
      </w:r>
    </w:p>
    <w:p w:rsidR="00EF39EF" w:rsidRDefault="00EF39EF" w:rsidP="009128AA">
      <w:pPr>
        <w:pStyle w:val="a3"/>
        <w:numPr>
          <w:ilvl w:val="0"/>
          <w:numId w:val="4"/>
        </w:numPr>
        <w:ind w:leftChars="0"/>
      </w:pPr>
      <w:r>
        <w:rPr>
          <w:rFonts w:hint="eastAsia"/>
        </w:rPr>
        <w:t>本改正案で「ホテルや飲食店の認定と情報提供」が盛り込まれているが、そもそも利用できる店舗が限られていることに問題がある。</w:t>
      </w:r>
      <w:r>
        <w:br/>
      </w:r>
      <w:r>
        <w:rPr>
          <w:rFonts w:hint="eastAsia"/>
        </w:rPr>
        <w:t>★例えば、先週、開設した「高齢者や障害のある方にもやさしい施設情報サイト・だれでも東京」で、車いす利用可能な飲食店は新宿で5店舗、お茶の水で2店舗しかヒットしない。</w:t>
      </w:r>
    </w:p>
    <w:p w:rsidR="008E03E8" w:rsidRDefault="008E03E8" w:rsidP="009128AA">
      <w:pPr>
        <w:pStyle w:val="a3"/>
        <w:numPr>
          <w:ilvl w:val="0"/>
          <w:numId w:val="4"/>
        </w:numPr>
        <w:ind w:leftChars="0"/>
      </w:pPr>
      <w:r>
        <w:rPr>
          <w:rFonts w:hint="eastAsia"/>
        </w:rPr>
        <w:t>特に、</w:t>
      </w:r>
      <w:r w:rsidRPr="009128AA">
        <w:rPr>
          <w:rFonts w:hint="eastAsia"/>
          <w:u w:val="single"/>
        </w:rPr>
        <w:t>物販や飲食など日常的に利用する小規模店舗のバリアフリーは大きく</w:t>
      </w:r>
      <w:r w:rsidR="00CE7A6C">
        <w:rPr>
          <w:rFonts w:hint="eastAsia"/>
          <w:u w:val="single"/>
        </w:rPr>
        <w:t>取り残された</w:t>
      </w:r>
      <w:r w:rsidRPr="009128AA">
        <w:rPr>
          <w:rFonts w:hint="eastAsia"/>
          <w:u w:val="single"/>
        </w:rPr>
        <w:t>ままであり、早急な対応が必要</w:t>
      </w:r>
      <w:r>
        <w:rPr>
          <w:rFonts w:hint="eastAsia"/>
        </w:rPr>
        <w:t>である。</w:t>
      </w:r>
    </w:p>
    <w:p w:rsidR="008E03E8" w:rsidRDefault="008E03E8" w:rsidP="008E03E8">
      <w:r>
        <w:rPr>
          <w:rFonts w:hint="eastAsia"/>
        </w:rPr>
        <w:t xml:space="preserve">　例えば、</w:t>
      </w:r>
      <w:r w:rsidRPr="009128AA">
        <w:rPr>
          <w:rFonts w:hint="eastAsia"/>
          <w:u w:val="single"/>
        </w:rPr>
        <w:t>入口の段差解消、扉幅</w:t>
      </w:r>
      <w:r w:rsidR="0017489D">
        <w:rPr>
          <w:rFonts w:hint="eastAsia"/>
          <w:u w:val="single"/>
        </w:rPr>
        <w:t>の確保</w:t>
      </w:r>
      <w:r w:rsidRPr="009128AA">
        <w:rPr>
          <w:rFonts w:hint="eastAsia"/>
          <w:u w:val="single"/>
        </w:rPr>
        <w:t>、車いすでも着席できる可動席といった項目だけでも基準化するなど、規模に応じた整備項目の設定</w:t>
      </w:r>
      <w:r>
        <w:rPr>
          <w:rFonts w:hint="eastAsia"/>
        </w:rPr>
        <w:t>での対応は可能ではないか。</w:t>
      </w:r>
    </w:p>
    <w:p w:rsidR="008E03E8" w:rsidRDefault="008E03E8" w:rsidP="008E03E8">
      <w:r>
        <w:rPr>
          <w:rFonts w:hint="eastAsia"/>
        </w:rPr>
        <w:lastRenderedPageBreak/>
        <w:t xml:space="preserve">　また、</w:t>
      </w:r>
      <w:r>
        <w:t>2000㎡以上のテナントビルなどでは、</w:t>
      </w:r>
      <w:r w:rsidRPr="009128AA">
        <w:rPr>
          <w:u w:val="single"/>
        </w:rPr>
        <w:t>ビル全体はバリアフリー化されていても、各店舗の中に段差が設けられたり、固定席のみで車いすで利用でき</w:t>
      </w:r>
      <w:r w:rsidR="0017489D">
        <w:rPr>
          <w:rFonts w:hint="eastAsia"/>
          <w:u w:val="single"/>
        </w:rPr>
        <w:t>かったりする</w:t>
      </w:r>
      <w:r>
        <w:t>場合がある。</w:t>
      </w:r>
    </w:p>
    <w:p w:rsidR="009128AA" w:rsidRDefault="008E03E8" w:rsidP="00860256">
      <w:pPr>
        <w:pStyle w:val="a3"/>
        <w:numPr>
          <w:ilvl w:val="0"/>
          <w:numId w:val="10"/>
        </w:numPr>
        <w:ind w:leftChars="0"/>
      </w:pPr>
      <w:r>
        <w:rPr>
          <w:rFonts w:hint="eastAsia"/>
        </w:rPr>
        <w:t>建物関係は、</w:t>
      </w:r>
      <w:r w:rsidR="00CE7A6C" w:rsidRPr="00CE7A6C">
        <w:rPr>
          <w:rFonts w:hint="eastAsia"/>
          <w:u w:val="single"/>
        </w:rPr>
        <w:t>現行法では</w:t>
      </w:r>
      <w:r w:rsidRPr="00CE7A6C">
        <w:rPr>
          <w:rFonts w:hint="eastAsia"/>
          <w:u w:val="single"/>
        </w:rPr>
        <w:t>全ての用途で一律に</w:t>
      </w:r>
      <w:r w:rsidRPr="00CE7A6C">
        <w:rPr>
          <w:u w:val="single"/>
        </w:rPr>
        <w:t>2000㎡以上の規模面積のものを対象</w:t>
      </w:r>
      <w:r>
        <w:t>としている。</w:t>
      </w:r>
      <w:r w:rsidRPr="00860256">
        <w:rPr>
          <w:u w:val="single"/>
        </w:rPr>
        <w:t>用途によって規模</w:t>
      </w:r>
      <w:r w:rsidR="00CE7A6C">
        <w:rPr>
          <w:rFonts w:hint="eastAsia"/>
          <w:u w:val="single"/>
        </w:rPr>
        <w:t>が</w:t>
      </w:r>
      <w:r w:rsidRPr="00860256">
        <w:rPr>
          <w:u w:val="single"/>
        </w:rPr>
        <w:t>異なるのは当然であり、それぞれの分野で一定の割合をカバーするような用途別の規模設定</w:t>
      </w:r>
      <w:r>
        <w:t>が必要</w:t>
      </w:r>
      <w:r w:rsidR="009128AA">
        <w:rPr>
          <w:rFonts w:hint="eastAsia"/>
        </w:rPr>
        <w:t>である</w:t>
      </w:r>
      <w:r>
        <w:rPr>
          <w:rFonts w:hint="eastAsia"/>
        </w:rPr>
        <w:t>。</w:t>
      </w:r>
    </w:p>
    <w:p w:rsidR="008E03E8" w:rsidRDefault="008E03E8" w:rsidP="008E03E8">
      <w:pPr>
        <w:pStyle w:val="a3"/>
        <w:numPr>
          <w:ilvl w:val="0"/>
          <w:numId w:val="5"/>
        </w:numPr>
        <w:ind w:leftChars="0"/>
      </w:pPr>
      <w:r>
        <w:t>2018年の改正で、</w:t>
      </w:r>
      <w:r w:rsidRPr="009128AA">
        <w:rPr>
          <w:u w:val="single"/>
        </w:rPr>
        <w:t>一条の二</w:t>
      </w:r>
      <w:r w:rsidR="009128AA" w:rsidRPr="009128AA">
        <w:rPr>
          <w:rFonts w:hint="eastAsia"/>
          <w:u w:val="single"/>
        </w:rPr>
        <w:t>（</w:t>
      </w:r>
      <w:r w:rsidRPr="009128AA">
        <w:rPr>
          <w:u w:val="single"/>
        </w:rPr>
        <w:t>基本理念</w:t>
      </w:r>
      <w:r w:rsidR="009128AA" w:rsidRPr="009128AA">
        <w:rPr>
          <w:rFonts w:hint="eastAsia"/>
          <w:u w:val="single"/>
        </w:rPr>
        <w:t>）</w:t>
      </w:r>
      <w:r w:rsidRPr="009128AA">
        <w:rPr>
          <w:u w:val="single"/>
        </w:rPr>
        <w:t>として「社会的障壁の除去と共生社会の実現」が創設</w:t>
      </w:r>
      <w:r>
        <w:t>された。そのことをふまえて、</w:t>
      </w:r>
      <w:r w:rsidRPr="009128AA">
        <w:rPr>
          <w:u w:val="single"/>
        </w:rPr>
        <w:t>各用途の機能・サービスを利用する際の社会的障壁の除去に資するように、店舗内、ホテル居室内など</w:t>
      </w:r>
      <w:r w:rsidR="009128AA" w:rsidRPr="009128AA">
        <w:rPr>
          <w:rFonts w:hint="eastAsia"/>
          <w:u w:val="single"/>
        </w:rPr>
        <w:t>その機能・サービスに着目した</w:t>
      </w:r>
      <w:r w:rsidRPr="009128AA">
        <w:rPr>
          <w:u w:val="single"/>
        </w:rPr>
        <w:t>整備項目</w:t>
      </w:r>
      <w:r w:rsidR="00095502">
        <w:rPr>
          <w:rFonts w:hint="eastAsia"/>
          <w:u w:val="single"/>
        </w:rPr>
        <w:t>（含む</w:t>
      </w:r>
      <w:bookmarkStart w:id="0" w:name="_GoBack"/>
      <w:bookmarkEnd w:id="0"/>
      <w:r w:rsidR="00095502">
        <w:rPr>
          <w:rFonts w:hint="eastAsia"/>
          <w:u w:val="single"/>
        </w:rPr>
        <w:t>情報バリアフリー）</w:t>
      </w:r>
      <w:r w:rsidRPr="009128AA">
        <w:rPr>
          <w:rFonts w:hint="eastAsia"/>
          <w:u w:val="single"/>
        </w:rPr>
        <w:t>を</w:t>
      </w:r>
      <w:r w:rsidRPr="009128AA">
        <w:rPr>
          <w:u w:val="single"/>
        </w:rPr>
        <w:t>設け基準化</w:t>
      </w:r>
      <w:r>
        <w:t>することが必要</w:t>
      </w:r>
      <w:r w:rsidR="009128AA">
        <w:rPr>
          <w:rFonts w:hint="eastAsia"/>
        </w:rPr>
        <w:t>ではないか。</w:t>
      </w:r>
    </w:p>
    <w:p w:rsidR="00860256" w:rsidRDefault="00860256" w:rsidP="008E03E8"/>
    <w:p w:rsidR="00F42C46" w:rsidRDefault="00F42C46" w:rsidP="008E03E8"/>
    <w:p w:rsidR="006E6AB7" w:rsidRPr="002F4D56" w:rsidRDefault="006E6AB7" w:rsidP="006E6AB7">
      <w:pPr>
        <w:pStyle w:val="1"/>
      </w:pPr>
      <w:r>
        <w:rPr>
          <w:rFonts w:hint="eastAsia"/>
        </w:rPr>
        <w:t>6</w:t>
      </w:r>
      <w:r>
        <w:t>.</w:t>
      </w:r>
      <w:r>
        <w:rPr>
          <w:rFonts w:hint="eastAsia"/>
        </w:rPr>
        <w:t>マスタープラン、基本構想、委任条例の促進に向けて自治体支援の強化を</w:t>
      </w:r>
    </w:p>
    <w:p w:rsidR="0074590B" w:rsidRDefault="006E6AB7" w:rsidP="006E6AB7">
      <w:pPr>
        <w:pStyle w:val="a3"/>
        <w:numPr>
          <w:ilvl w:val="0"/>
          <w:numId w:val="6"/>
        </w:numPr>
        <w:ind w:leftChars="0"/>
      </w:pPr>
      <w:r>
        <w:rPr>
          <w:rFonts w:hint="eastAsia"/>
        </w:rPr>
        <w:t>元々、地域からの取り組みが期待され、そのための重要な仕組みとして基本構想の仕組みが旧交通バリアフリー法に取り入れられ、2006年の改正では住民提案の仕組みも設けられた。しかし、</w:t>
      </w:r>
      <w:r w:rsidRPr="00DF0F80">
        <w:rPr>
          <w:rFonts w:hint="eastAsia"/>
          <w:u w:val="single"/>
        </w:rPr>
        <w:t>過去10年間、基本構想の策定は低調なまま推</w:t>
      </w:r>
      <w:r>
        <w:rPr>
          <w:rFonts w:hint="eastAsia"/>
        </w:rPr>
        <w:t>移</w:t>
      </w:r>
      <w:r w:rsidR="00893DF3">
        <w:rPr>
          <w:rFonts w:hint="eastAsia"/>
        </w:rPr>
        <w:t>。</w:t>
      </w:r>
      <w:r>
        <w:rPr>
          <w:rFonts w:hint="eastAsia"/>
        </w:rPr>
        <w:t>2018年改正で</w:t>
      </w:r>
      <w:r w:rsidRPr="00DF0F80">
        <w:rPr>
          <w:rFonts w:hint="eastAsia"/>
          <w:u w:val="single"/>
        </w:rPr>
        <w:t>マスタープラン制度が創設され今後の発展に期待するが</w:t>
      </w:r>
      <w:r w:rsidR="0074590B" w:rsidRPr="00DF0F80">
        <w:rPr>
          <w:rFonts w:hint="eastAsia"/>
          <w:u w:val="single"/>
        </w:rPr>
        <w:t>、まだ大きなインパクトをもたらしていない</w:t>
      </w:r>
      <w:r w:rsidR="0074590B">
        <w:rPr>
          <w:rFonts w:hint="eastAsia"/>
        </w:rPr>
        <w:t>のが現状。担当者によっては「基本構想があるから、マスタープランはいらない」「バリアフリー経路の設定などを考えると、マスタープラン促進地区も基本構想重点地区も同じようなもの」といった誤解も存在。</w:t>
      </w:r>
      <w:r w:rsidR="0074590B">
        <w:br/>
      </w:r>
      <w:r w:rsidR="0074590B" w:rsidRPr="00DF0F80">
        <w:rPr>
          <w:rFonts w:hint="eastAsia"/>
          <w:u w:val="single"/>
        </w:rPr>
        <w:t>委任条例も、</w:t>
      </w:r>
      <w:r w:rsidR="00893DF3">
        <w:rPr>
          <w:rFonts w:hint="eastAsia"/>
          <w:u w:val="single"/>
        </w:rPr>
        <w:t>2006年以降14年を経た</w:t>
      </w:r>
      <w:r w:rsidR="0074590B" w:rsidRPr="00DF0F80">
        <w:rPr>
          <w:rFonts w:hint="eastAsia"/>
          <w:u w:val="single"/>
        </w:rPr>
        <w:t>現在</w:t>
      </w:r>
      <w:r w:rsidR="00FE7DEC">
        <w:rPr>
          <w:rFonts w:hint="eastAsia"/>
          <w:u w:val="single"/>
        </w:rPr>
        <w:t>で</w:t>
      </w:r>
      <w:r w:rsidR="00893DF3">
        <w:rPr>
          <w:rFonts w:hint="eastAsia"/>
          <w:u w:val="single"/>
        </w:rPr>
        <w:t>も</w:t>
      </w:r>
      <w:r w:rsidR="0074590B" w:rsidRPr="00DF0F80">
        <w:rPr>
          <w:rFonts w:hint="eastAsia"/>
          <w:u w:val="single"/>
        </w:rPr>
        <w:t>20自治体止まり</w:t>
      </w:r>
      <w:r w:rsidR="0074590B">
        <w:rPr>
          <w:rFonts w:hint="eastAsia"/>
        </w:rPr>
        <w:t>。</w:t>
      </w:r>
    </w:p>
    <w:p w:rsidR="0074590B" w:rsidRDefault="0074590B" w:rsidP="006E6AB7">
      <w:pPr>
        <w:pStyle w:val="a3"/>
        <w:numPr>
          <w:ilvl w:val="0"/>
          <w:numId w:val="6"/>
        </w:numPr>
        <w:ind w:leftChars="0"/>
      </w:pPr>
      <w:r w:rsidRPr="0074590B">
        <w:rPr>
          <w:rFonts w:hint="eastAsia"/>
          <w:u w:val="single"/>
        </w:rPr>
        <w:t>マスタープラン・基本構想・委任条例の促進に向けた施策、自治体支援</w:t>
      </w:r>
      <w:r w:rsidR="00DF0F80">
        <w:rPr>
          <w:rFonts w:hint="eastAsia"/>
          <w:u w:val="single"/>
        </w:rPr>
        <w:t>の強化</w:t>
      </w:r>
      <w:r>
        <w:rPr>
          <w:rFonts w:hint="eastAsia"/>
        </w:rPr>
        <w:t>が必要</w:t>
      </w:r>
    </w:p>
    <w:p w:rsidR="006E6AB7" w:rsidRDefault="006E6AB7" w:rsidP="008E03E8"/>
    <w:p w:rsidR="00F42C46" w:rsidRDefault="00F42C46" w:rsidP="008E03E8"/>
    <w:p w:rsidR="008E03E8" w:rsidRDefault="006E6AB7" w:rsidP="006E6AB7">
      <w:pPr>
        <w:pStyle w:val="1"/>
      </w:pPr>
      <w:r>
        <w:t>7.</w:t>
      </w:r>
      <w:r w:rsidR="008E03E8">
        <w:t>より一層の取り組みが求められる課題</w:t>
      </w:r>
    </w:p>
    <w:p w:rsidR="00860256" w:rsidRDefault="0074590B" w:rsidP="00860256">
      <w:pPr>
        <w:pStyle w:val="a3"/>
        <w:numPr>
          <w:ilvl w:val="0"/>
          <w:numId w:val="8"/>
        </w:numPr>
        <w:ind w:leftChars="0"/>
      </w:pPr>
      <w:r>
        <w:rPr>
          <w:rFonts w:hint="eastAsia"/>
        </w:rPr>
        <w:t>本改正以降検討されるバリアフリー基本方針</w:t>
      </w:r>
      <w:r w:rsidR="005E4A5E">
        <w:rPr>
          <w:rFonts w:hint="eastAsia"/>
        </w:rPr>
        <w:t>など</w:t>
      </w:r>
      <w:r>
        <w:rPr>
          <w:rFonts w:hint="eastAsia"/>
        </w:rPr>
        <w:t>に</w:t>
      </w:r>
      <w:r w:rsidR="00650CFB">
        <w:rPr>
          <w:rFonts w:hint="eastAsia"/>
        </w:rPr>
        <w:t>おいて</w:t>
      </w:r>
      <w:r>
        <w:rPr>
          <w:rFonts w:hint="eastAsia"/>
        </w:rPr>
        <w:t>、以下の項目について十分な検討と明確な目標を定めて頂きたい。</w:t>
      </w:r>
    </w:p>
    <w:p w:rsidR="00860256" w:rsidRDefault="00860256" w:rsidP="00860256">
      <w:r>
        <w:rPr>
          <w:rFonts w:hint="eastAsia"/>
        </w:rPr>
        <w:t>・</w:t>
      </w:r>
      <w:r w:rsidR="008E03E8">
        <w:rPr>
          <w:rFonts w:hint="eastAsia"/>
        </w:rPr>
        <w:t>空港バス、長距離バスなどのバリアフリー化</w:t>
      </w:r>
      <w:r w:rsidR="00710383">
        <w:rPr>
          <w:rFonts w:hint="eastAsia"/>
        </w:rPr>
        <w:t>（現在わずか17台）</w:t>
      </w:r>
      <w:r w:rsidR="00755C66">
        <w:rPr>
          <w:rFonts w:hint="eastAsia"/>
        </w:rPr>
        <w:t>〜</w:t>
      </w:r>
      <w:r w:rsidR="009A274E">
        <w:rPr>
          <w:rFonts w:hint="eastAsia"/>
        </w:rPr>
        <w:t>基準適用除外</w:t>
      </w:r>
      <w:r w:rsidR="001E213F">
        <w:rPr>
          <w:rFonts w:hint="eastAsia"/>
        </w:rPr>
        <w:t>認定</w:t>
      </w:r>
      <w:r w:rsidR="009A274E">
        <w:rPr>
          <w:rFonts w:hint="eastAsia"/>
        </w:rPr>
        <w:t>の解除</w:t>
      </w:r>
    </w:p>
    <w:p w:rsidR="00860256" w:rsidRDefault="00860256" w:rsidP="00860256">
      <w:r>
        <w:rPr>
          <w:rFonts w:hint="eastAsia"/>
        </w:rPr>
        <w:t>・</w:t>
      </w:r>
      <w:r w:rsidR="008E03E8">
        <w:rPr>
          <w:rFonts w:hint="eastAsia"/>
        </w:rPr>
        <w:t>ホームドアの設置促進</w:t>
      </w:r>
      <w:r w:rsidR="00CE7A6C">
        <w:rPr>
          <w:rFonts w:hint="eastAsia"/>
        </w:rPr>
        <w:t>、並びに</w:t>
      </w:r>
      <w:r w:rsidR="008E03E8">
        <w:rPr>
          <w:rFonts w:hint="eastAsia"/>
        </w:rPr>
        <w:t>ホーム</w:t>
      </w:r>
      <w:r w:rsidR="00CE7A6C">
        <w:rPr>
          <w:rFonts w:hint="eastAsia"/>
        </w:rPr>
        <w:t>と</w:t>
      </w:r>
      <w:r w:rsidR="008E03E8">
        <w:rPr>
          <w:rFonts w:hint="eastAsia"/>
        </w:rPr>
        <w:t>車両</w:t>
      </w:r>
      <w:r w:rsidR="00CE7A6C">
        <w:rPr>
          <w:rFonts w:hint="eastAsia"/>
        </w:rPr>
        <w:t>乗降口</w:t>
      </w:r>
      <w:r w:rsidR="008E03E8">
        <w:rPr>
          <w:rFonts w:hint="eastAsia"/>
        </w:rPr>
        <w:t>の段差</w:t>
      </w:r>
      <w:r w:rsidR="00CE7A6C">
        <w:rPr>
          <w:rFonts w:hint="eastAsia"/>
        </w:rPr>
        <w:t>・すき間の</w:t>
      </w:r>
      <w:r w:rsidR="008E03E8">
        <w:rPr>
          <w:rFonts w:hint="eastAsia"/>
        </w:rPr>
        <w:t>解消</w:t>
      </w:r>
    </w:p>
    <w:p w:rsidR="008C424C" w:rsidRDefault="008C424C" w:rsidP="00860256">
      <w:r>
        <w:rPr>
          <w:rFonts w:hint="eastAsia"/>
        </w:rPr>
        <w:t>・3000人未満の駅などのバリアフリー化</w:t>
      </w:r>
    </w:p>
    <w:p w:rsidR="008C424C" w:rsidRDefault="00860256" w:rsidP="008C424C">
      <w:r>
        <w:rPr>
          <w:rFonts w:hint="eastAsia"/>
        </w:rPr>
        <w:t>・</w:t>
      </w:r>
      <w:r w:rsidR="008E03E8">
        <w:rPr>
          <w:rFonts w:hint="eastAsia"/>
        </w:rPr>
        <w:t>無人駅問題</w:t>
      </w:r>
      <w:r>
        <w:rPr>
          <w:rFonts w:hint="eastAsia"/>
        </w:rPr>
        <w:t>対策、並びに無人駅における</w:t>
      </w:r>
      <w:r w:rsidR="008E03E8">
        <w:rPr>
          <w:rFonts w:hint="eastAsia"/>
        </w:rPr>
        <w:t>バリアフリー</w:t>
      </w:r>
      <w:r>
        <w:rPr>
          <w:rFonts w:hint="eastAsia"/>
        </w:rPr>
        <w:t>対策</w:t>
      </w:r>
    </w:p>
    <w:p w:rsidR="008C424C" w:rsidRPr="008C424C" w:rsidRDefault="008C424C" w:rsidP="008C424C">
      <w:pPr>
        <w:pStyle w:val="a3"/>
        <w:numPr>
          <w:ilvl w:val="0"/>
          <w:numId w:val="8"/>
        </w:numPr>
        <w:ind w:leftChars="0"/>
        <w:rPr>
          <w:sz w:val="23"/>
        </w:rPr>
      </w:pPr>
      <w:r>
        <w:rPr>
          <w:rFonts w:hint="eastAsia"/>
          <w:sz w:val="23"/>
        </w:rPr>
        <w:t>2018年改正で創設された評価会議のより一層の充実。とりわけ、地域分科会の</w:t>
      </w:r>
      <w:r w:rsidR="00E026A2">
        <w:rPr>
          <w:rFonts w:hint="eastAsia"/>
          <w:sz w:val="23"/>
        </w:rPr>
        <w:t>開催を</w:t>
      </w:r>
      <w:r>
        <w:rPr>
          <w:rFonts w:hint="eastAsia"/>
          <w:sz w:val="23"/>
        </w:rPr>
        <w:t>国並みに年複数回</w:t>
      </w:r>
      <w:r w:rsidR="00E026A2">
        <w:rPr>
          <w:rFonts w:hint="eastAsia"/>
          <w:sz w:val="23"/>
        </w:rPr>
        <w:t>に</w:t>
      </w:r>
    </w:p>
    <w:p w:rsidR="0074590B" w:rsidRDefault="0074590B" w:rsidP="0074590B"/>
    <w:p w:rsidR="00893DF3" w:rsidRDefault="00893DF3" w:rsidP="0074590B"/>
    <w:p w:rsidR="0074590B" w:rsidRDefault="00860256" w:rsidP="00860256">
      <w:pPr>
        <w:pStyle w:val="1"/>
      </w:pPr>
      <w:r>
        <w:rPr>
          <w:rFonts w:hint="eastAsia"/>
        </w:rPr>
        <w:t>8</w:t>
      </w:r>
      <w:r>
        <w:t>.</w:t>
      </w:r>
      <w:r>
        <w:rPr>
          <w:rFonts w:hint="eastAsia"/>
        </w:rPr>
        <w:t>障害者権利条約の国連審査をふまえて、さらなる見直しを</w:t>
      </w:r>
    </w:p>
    <w:p w:rsidR="00860256" w:rsidRDefault="00860256" w:rsidP="00860256">
      <w:pPr>
        <w:pStyle w:val="a3"/>
        <w:numPr>
          <w:ilvl w:val="0"/>
          <w:numId w:val="8"/>
        </w:numPr>
        <w:ind w:leftChars="0"/>
      </w:pPr>
      <w:r>
        <w:rPr>
          <w:rFonts w:hint="eastAsia"/>
        </w:rPr>
        <w:t>2014年に批准した障害者権利条約に関して、今後、国連審査が予定されている。今年から来年には国連・障害者権利委員会から勧告が出される予定。</w:t>
      </w:r>
    </w:p>
    <w:p w:rsidR="00860256" w:rsidRDefault="00860256" w:rsidP="00860256">
      <w:pPr>
        <w:pStyle w:val="a3"/>
        <w:numPr>
          <w:ilvl w:val="0"/>
          <w:numId w:val="8"/>
        </w:numPr>
        <w:ind w:leftChars="0"/>
      </w:pPr>
      <w:r w:rsidRPr="0096381A">
        <w:rPr>
          <w:rFonts w:hint="eastAsia"/>
          <w:u w:val="single"/>
        </w:rPr>
        <w:t>障害者権利条約との整合性という観点からも、さらなる法律の見直し</w:t>
      </w:r>
      <w:r>
        <w:rPr>
          <w:rFonts w:hint="eastAsia"/>
        </w:rPr>
        <w:t>をお願いしたい。</w:t>
      </w:r>
    </w:p>
    <w:p w:rsidR="00CE7A6C" w:rsidRDefault="00CE7A6C" w:rsidP="00860256">
      <w:pPr>
        <w:pStyle w:val="a3"/>
        <w:numPr>
          <w:ilvl w:val="0"/>
          <w:numId w:val="8"/>
        </w:numPr>
        <w:ind w:leftChars="0"/>
      </w:pPr>
      <w:r w:rsidRPr="00CE7A6C">
        <w:rPr>
          <w:rFonts w:hint="eastAsia"/>
          <w:u w:val="single"/>
        </w:rPr>
        <w:t>5年後まで待つことなく、</w:t>
      </w:r>
      <w:r w:rsidR="003336B7">
        <w:rPr>
          <w:rFonts w:hint="eastAsia"/>
          <w:u w:val="single"/>
        </w:rPr>
        <w:t>障害者権利委員会からの</w:t>
      </w:r>
      <w:r w:rsidRPr="00CE7A6C">
        <w:rPr>
          <w:rFonts w:hint="eastAsia"/>
          <w:u w:val="single"/>
        </w:rPr>
        <w:t>勧告を受けて早急な見直し</w:t>
      </w:r>
      <w:r>
        <w:rPr>
          <w:rFonts w:hint="eastAsia"/>
        </w:rPr>
        <w:t>をお願いしたい。</w:t>
      </w:r>
    </w:p>
    <w:sectPr w:rsidR="00CE7A6C" w:rsidSect="008C424C">
      <w:footerReference w:type="even" r:id="rId7"/>
      <w:footerReference w:type="default" r:id="rId8"/>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F2A" w:rsidRDefault="00F21F2A" w:rsidP="007F134E">
      <w:r>
        <w:separator/>
      </w:r>
    </w:p>
  </w:endnote>
  <w:endnote w:type="continuationSeparator" w:id="0">
    <w:p w:rsidR="00F21F2A" w:rsidRDefault="00F21F2A" w:rsidP="007F1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D デジタル 教科書体 NK-R">
    <w:altName w:val="游ゴシック"/>
    <w:panose1 w:val="020B0604020202020204"/>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831222067"/>
      <w:docPartObj>
        <w:docPartGallery w:val="Page Numbers (Bottom of Page)"/>
        <w:docPartUnique/>
      </w:docPartObj>
    </w:sdtPr>
    <w:sdtEndPr>
      <w:rPr>
        <w:rStyle w:val="a6"/>
      </w:rPr>
    </w:sdtEndPr>
    <w:sdtContent>
      <w:p w:rsidR="007F134E" w:rsidRDefault="007F134E" w:rsidP="00A85A09">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end"/>
        </w:r>
      </w:p>
    </w:sdtContent>
  </w:sdt>
  <w:p w:rsidR="007F134E" w:rsidRDefault="007F134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709244267"/>
      <w:docPartObj>
        <w:docPartGallery w:val="Page Numbers (Bottom of Page)"/>
        <w:docPartUnique/>
      </w:docPartObj>
    </w:sdtPr>
    <w:sdtEndPr>
      <w:rPr>
        <w:rStyle w:val="a6"/>
      </w:rPr>
    </w:sdtEndPr>
    <w:sdtContent>
      <w:p w:rsidR="007F134E" w:rsidRDefault="007F134E" w:rsidP="00A85A09">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1</w:t>
        </w:r>
        <w:r>
          <w:rPr>
            <w:rStyle w:val="a6"/>
          </w:rPr>
          <w:fldChar w:fldCharType="end"/>
        </w:r>
      </w:p>
    </w:sdtContent>
  </w:sdt>
  <w:p w:rsidR="007F134E" w:rsidRDefault="007F134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F2A" w:rsidRDefault="00F21F2A" w:rsidP="007F134E">
      <w:r>
        <w:separator/>
      </w:r>
    </w:p>
  </w:footnote>
  <w:footnote w:type="continuationSeparator" w:id="0">
    <w:p w:rsidR="00F21F2A" w:rsidRDefault="00F21F2A" w:rsidP="007F13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A5DF1"/>
    <w:multiLevelType w:val="hybridMultilevel"/>
    <w:tmpl w:val="803E48D2"/>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DF61D0"/>
    <w:multiLevelType w:val="hybridMultilevel"/>
    <w:tmpl w:val="CC0A3B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2B13CA"/>
    <w:multiLevelType w:val="hybridMultilevel"/>
    <w:tmpl w:val="D786BE0A"/>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3" w15:restartNumberingAfterBreak="0">
    <w:nsid w:val="2AA12E18"/>
    <w:multiLevelType w:val="hybridMultilevel"/>
    <w:tmpl w:val="00BA34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A4521DA"/>
    <w:multiLevelType w:val="hybridMultilevel"/>
    <w:tmpl w:val="AE4E53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A47C63"/>
    <w:multiLevelType w:val="hybridMultilevel"/>
    <w:tmpl w:val="6C0A4B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E5198D"/>
    <w:multiLevelType w:val="hybridMultilevel"/>
    <w:tmpl w:val="E8E63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8E2354"/>
    <w:multiLevelType w:val="hybridMultilevel"/>
    <w:tmpl w:val="FF7AAD1A"/>
    <w:lvl w:ilvl="0" w:tplc="70E69050">
      <w:numFmt w:val="bullet"/>
      <w:lvlText w:val="・"/>
      <w:lvlJc w:val="left"/>
      <w:pPr>
        <w:ind w:left="420" w:hanging="42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D441A"/>
    <w:multiLevelType w:val="hybridMultilevel"/>
    <w:tmpl w:val="A678F478"/>
    <w:lvl w:ilvl="0" w:tplc="70E69050">
      <w:numFmt w:val="bullet"/>
      <w:lvlText w:val="・"/>
      <w:lvlJc w:val="left"/>
      <w:pPr>
        <w:ind w:left="420" w:hanging="42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E35F0E"/>
    <w:multiLevelType w:val="hybridMultilevel"/>
    <w:tmpl w:val="986CF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47A3F8D"/>
    <w:multiLevelType w:val="hybridMultilevel"/>
    <w:tmpl w:val="5FE409F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1"/>
  </w:num>
  <w:num w:numId="4">
    <w:abstractNumId w:val="3"/>
  </w:num>
  <w:num w:numId="5">
    <w:abstractNumId w:val="2"/>
  </w:num>
  <w:num w:numId="6">
    <w:abstractNumId w:val="5"/>
  </w:num>
  <w:num w:numId="7">
    <w:abstractNumId w:val="4"/>
  </w:num>
  <w:num w:numId="8">
    <w:abstractNumId w:val="10"/>
  </w:num>
  <w:num w:numId="9">
    <w:abstractNumId w:val="7"/>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3E8"/>
    <w:rsid w:val="00045D64"/>
    <w:rsid w:val="00074A43"/>
    <w:rsid w:val="000855BB"/>
    <w:rsid w:val="00095502"/>
    <w:rsid w:val="000D20C3"/>
    <w:rsid w:val="000D2DE4"/>
    <w:rsid w:val="0017489D"/>
    <w:rsid w:val="001E213F"/>
    <w:rsid w:val="002D2D9C"/>
    <w:rsid w:val="002F4D56"/>
    <w:rsid w:val="00325436"/>
    <w:rsid w:val="00331743"/>
    <w:rsid w:val="003336B7"/>
    <w:rsid w:val="00345DEC"/>
    <w:rsid w:val="004939D6"/>
    <w:rsid w:val="004C1A7D"/>
    <w:rsid w:val="004C1C93"/>
    <w:rsid w:val="005E4A5E"/>
    <w:rsid w:val="00650CFB"/>
    <w:rsid w:val="006E6AB7"/>
    <w:rsid w:val="00710383"/>
    <w:rsid w:val="00725B2F"/>
    <w:rsid w:val="0074590B"/>
    <w:rsid w:val="00755C66"/>
    <w:rsid w:val="007F134E"/>
    <w:rsid w:val="00860256"/>
    <w:rsid w:val="00881DA6"/>
    <w:rsid w:val="00893DF3"/>
    <w:rsid w:val="008B7327"/>
    <w:rsid w:val="008C424C"/>
    <w:rsid w:val="008E03E8"/>
    <w:rsid w:val="008E1B37"/>
    <w:rsid w:val="008E656A"/>
    <w:rsid w:val="009128AA"/>
    <w:rsid w:val="0096381A"/>
    <w:rsid w:val="00966DCF"/>
    <w:rsid w:val="00986780"/>
    <w:rsid w:val="009A274E"/>
    <w:rsid w:val="00A44A8D"/>
    <w:rsid w:val="00A93101"/>
    <w:rsid w:val="00C67DFE"/>
    <w:rsid w:val="00C81AC3"/>
    <w:rsid w:val="00CE7A6C"/>
    <w:rsid w:val="00DB26AF"/>
    <w:rsid w:val="00DC6D7D"/>
    <w:rsid w:val="00DF0F80"/>
    <w:rsid w:val="00E002C8"/>
    <w:rsid w:val="00E026A2"/>
    <w:rsid w:val="00EF39EF"/>
    <w:rsid w:val="00F21F2A"/>
    <w:rsid w:val="00F22909"/>
    <w:rsid w:val="00F3746E"/>
    <w:rsid w:val="00F42C46"/>
    <w:rsid w:val="00FD36D7"/>
    <w:rsid w:val="00FE7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91F76ED"/>
  <w15:chartTrackingRefBased/>
  <w15:docId w15:val="{04FACE39-6B05-F646-ACF9-AA6B29C3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E03E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E03E8"/>
    <w:rPr>
      <w:rFonts w:asciiTheme="majorHAnsi" w:eastAsiaTheme="majorEastAsia" w:hAnsiTheme="majorHAnsi" w:cstheme="majorBidi"/>
      <w:sz w:val="24"/>
    </w:rPr>
  </w:style>
  <w:style w:type="paragraph" w:styleId="a3">
    <w:name w:val="List Paragraph"/>
    <w:basedOn w:val="a"/>
    <w:uiPriority w:val="34"/>
    <w:qFormat/>
    <w:rsid w:val="00325436"/>
    <w:pPr>
      <w:ind w:leftChars="400" w:left="840"/>
    </w:pPr>
  </w:style>
  <w:style w:type="paragraph" w:styleId="a4">
    <w:name w:val="footer"/>
    <w:basedOn w:val="a"/>
    <w:link w:val="a5"/>
    <w:uiPriority w:val="99"/>
    <w:unhideWhenUsed/>
    <w:rsid w:val="007F134E"/>
    <w:pPr>
      <w:tabs>
        <w:tab w:val="center" w:pos="4252"/>
        <w:tab w:val="right" w:pos="8504"/>
      </w:tabs>
      <w:snapToGrid w:val="0"/>
    </w:pPr>
  </w:style>
  <w:style w:type="character" w:customStyle="1" w:styleId="a5">
    <w:name w:val="フッター (文字)"/>
    <w:basedOn w:val="a0"/>
    <w:link w:val="a4"/>
    <w:uiPriority w:val="99"/>
    <w:rsid w:val="007F134E"/>
  </w:style>
  <w:style w:type="character" w:styleId="a6">
    <w:name w:val="page number"/>
    <w:basedOn w:val="a0"/>
    <w:uiPriority w:val="99"/>
    <w:semiHidden/>
    <w:unhideWhenUsed/>
    <w:rsid w:val="007F1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30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513</Words>
  <Characters>2930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cp:revision>
  <cp:lastPrinted>2020-03-29T12:24:00Z</cp:lastPrinted>
  <dcterms:created xsi:type="dcterms:W3CDTF">2020-03-29T10:50:00Z</dcterms:created>
  <dcterms:modified xsi:type="dcterms:W3CDTF">2020-03-30T01:50:00Z</dcterms:modified>
</cp:coreProperties>
</file>