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73" w:rsidRPr="00900823" w:rsidRDefault="00637073" w:rsidP="00637073">
      <w:pPr>
        <w:snapToGrid w:val="0"/>
        <w:spacing w:line="160" w:lineRule="atLeast"/>
        <w:jc w:val="center"/>
        <w:rPr>
          <w:rFonts w:ascii="メイリオ" w:eastAsia="メイリオ" w:hAnsi="メイリオ" w:cs="メイリオ"/>
          <w:sz w:val="28"/>
        </w:rPr>
      </w:pPr>
      <w:r w:rsidRPr="00900823">
        <w:rPr>
          <w:rFonts w:ascii="メイリオ" w:eastAsia="メイリオ" w:hAnsi="メイリオ" w:cs="メイリオ" w:hint="eastAsia"/>
          <w:sz w:val="28"/>
        </w:rPr>
        <w:t>被災地障害者センターの立ち上げから準備まで</w:t>
      </w:r>
      <w:bookmarkStart w:id="0" w:name="_GoBack"/>
      <w:bookmarkEnd w:id="0"/>
    </w:p>
    <w:p w:rsidR="00637073" w:rsidRDefault="00637073" w:rsidP="00637073">
      <w:pPr>
        <w:snapToGrid w:val="0"/>
        <w:spacing w:line="160" w:lineRule="atLeast"/>
        <w:jc w:val="left"/>
        <w:rPr>
          <w:rFonts w:ascii="メイリオ" w:eastAsia="メイリオ" w:hAnsi="メイリオ" w:cs="メイリオ" w:hint="eastAsia"/>
          <w:b/>
          <w:szCs w:val="21"/>
        </w:rPr>
      </w:pPr>
    </w:p>
    <w:p w:rsidR="00637073" w:rsidRPr="0090535F" w:rsidRDefault="00637073" w:rsidP="00637073">
      <w:pPr>
        <w:snapToGrid w:val="0"/>
        <w:spacing w:line="160" w:lineRule="atLeast"/>
        <w:jc w:val="left"/>
        <w:rPr>
          <w:rFonts w:ascii="メイリオ" w:eastAsia="メイリオ" w:hAnsi="メイリオ" w:cs="メイリオ" w:hint="eastAsia"/>
          <w:b/>
          <w:szCs w:val="21"/>
        </w:rPr>
      </w:pPr>
      <w:r w:rsidRPr="0090535F">
        <w:rPr>
          <w:rFonts w:ascii="メイリオ" w:eastAsia="メイリオ" w:hAnsi="メイリオ" w:cs="メイリオ" w:hint="eastAsia"/>
          <w:b/>
          <w:szCs w:val="21"/>
        </w:rPr>
        <w:t>１．被災地障害者センターの立ち上げ</w:t>
      </w:r>
    </w:p>
    <w:p w:rsidR="00637073" w:rsidRPr="00BE6D21" w:rsidRDefault="00637073" w:rsidP="00637073">
      <w:pPr>
        <w:snapToGrid w:val="0"/>
        <w:spacing w:line="160" w:lineRule="atLeast"/>
        <w:jc w:val="left"/>
        <w:rPr>
          <w:rFonts w:ascii="メイリオ" w:eastAsia="メイリオ" w:hAnsi="メイリオ" w:cs="メイリオ"/>
          <w:szCs w:val="21"/>
        </w:rPr>
      </w:pPr>
      <w:r>
        <w:rPr>
          <w:rFonts w:ascii="メイリオ" w:eastAsia="メイリオ" w:hAnsi="メイリオ" w:cs="メイリオ" w:hint="eastAsia"/>
          <w:szCs w:val="21"/>
        </w:rPr>
        <w:t>（１）</w:t>
      </w:r>
      <w:r w:rsidRPr="00BE6D21">
        <w:rPr>
          <w:rFonts w:ascii="メイリオ" w:eastAsia="メイリオ" w:hAnsi="メイリオ" w:cs="メイリオ" w:hint="eastAsia"/>
          <w:szCs w:val="21"/>
        </w:rPr>
        <w:t xml:space="preserve"> 構成団体について</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大規模災害が発生し、現地での支援拠点が必要と判断された場合、直ちに複数の地元団体に声を掛け、構成団体としての連携体制をつくりましょう。</w:t>
      </w:r>
    </w:p>
    <w:p w:rsidR="00637073" w:rsidRPr="00BE6D21" w:rsidRDefault="00637073" w:rsidP="00637073">
      <w:pPr>
        <w:snapToGrid w:val="0"/>
        <w:spacing w:line="160" w:lineRule="atLeast"/>
        <w:jc w:val="left"/>
        <w:rPr>
          <w:rFonts w:ascii="メイリオ" w:eastAsia="メイリオ" w:hAnsi="メイリオ" w:cs="メイリオ"/>
          <w:szCs w:val="21"/>
        </w:rPr>
      </w:pPr>
      <w:r>
        <w:rPr>
          <w:rFonts w:ascii="メイリオ" w:eastAsia="メイリオ" w:hAnsi="メイリオ" w:cs="メイリオ" w:hint="eastAsia"/>
          <w:szCs w:val="21"/>
        </w:rPr>
        <w:t>（２）</w:t>
      </w:r>
      <w:r w:rsidRPr="00BE6D21">
        <w:rPr>
          <w:rFonts w:ascii="メイリオ" w:eastAsia="メイリオ" w:hAnsi="メイリオ" w:cs="メイリオ" w:hint="eastAsia"/>
          <w:szCs w:val="21"/>
        </w:rPr>
        <w:t>本部機能について</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事務所の所在地、代表、事務局長、会計という役割について、仮でも良いので立ち上げと同時に定めます。その上で、事務所開設の準備、寄付金や活動資金の窓口となる銀行口座の開設を進めます。</w:t>
      </w:r>
    </w:p>
    <w:p w:rsidR="00637073" w:rsidRDefault="00637073" w:rsidP="00637073">
      <w:pPr>
        <w:snapToGrid w:val="0"/>
        <w:spacing w:line="160" w:lineRule="atLeast"/>
        <w:jc w:val="left"/>
        <w:rPr>
          <w:rFonts w:ascii="メイリオ" w:eastAsia="メイリオ" w:hAnsi="メイリオ" w:cs="メイリオ" w:hint="eastAsia"/>
          <w:b/>
          <w:szCs w:val="21"/>
        </w:rPr>
      </w:pPr>
    </w:p>
    <w:p w:rsidR="00637073" w:rsidRPr="0090535F" w:rsidRDefault="00637073" w:rsidP="00637073">
      <w:pPr>
        <w:snapToGrid w:val="0"/>
        <w:spacing w:line="160" w:lineRule="atLeast"/>
        <w:jc w:val="left"/>
        <w:rPr>
          <w:rFonts w:ascii="メイリオ" w:eastAsia="メイリオ" w:hAnsi="メイリオ" w:cs="メイリオ"/>
          <w:b/>
          <w:szCs w:val="21"/>
        </w:rPr>
      </w:pPr>
      <w:r w:rsidRPr="0090535F">
        <w:rPr>
          <w:rFonts w:ascii="メイリオ" w:eastAsia="メイリオ" w:hAnsi="メイリオ" w:cs="メイリオ" w:hint="eastAsia"/>
          <w:b/>
          <w:szCs w:val="21"/>
        </w:rPr>
        <w:t>２．事務所・宿泊施設・倉庫の準備について</w:t>
      </w:r>
    </w:p>
    <w:p w:rsidR="00637073" w:rsidRPr="00BE6D21" w:rsidRDefault="00637073" w:rsidP="00637073">
      <w:pPr>
        <w:snapToGrid w:val="0"/>
        <w:spacing w:line="160" w:lineRule="atLeast"/>
        <w:jc w:val="left"/>
        <w:rPr>
          <w:rFonts w:ascii="メイリオ" w:eastAsia="メイリオ" w:hAnsi="メイリオ" w:cs="メイリオ"/>
          <w:szCs w:val="21"/>
        </w:rPr>
      </w:pPr>
      <w:r>
        <w:rPr>
          <w:rFonts w:ascii="メイリオ" w:eastAsia="メイリオ" w:hAnsi="メイリオ" w:cs="メイリオ" w:hint="eastAsia"/>
          <w:szCs w:val="21"/>
        </w:rPr>
        <w:t>（１）</w:t>
      </w:r>
      <w:r w:rsidRPr="00BE6D21">
        <w:rPr>
          <w:rFonts w:ascii="メイリオ" w:eastAsia="メイリオ" w:hAnsi="メイリオ" w:cs="メイリオ" w:hint="eastAsia"/>
          <w:szCs w:val="21"/>
        </w:rPr>
        <w:t>事務所について</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センターの運営には、事務所に常駐できる人員が必要です。電話・来客応対、支援活動の指示・本部機能として、3名ほど地元で確保します。事務所の開設に際して、以下の機能が必要となります。</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・ミーティングスペース（スタッフ・ボランティア15名程度で入れるスペース）</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 xml:space="preserve">・インターネット環境、電話2回線以上、パソコン、コピー、FAX　</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・車両（車いす対応のリフト車を含めて複数台を確保）</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・駐車場</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・ボランティア用宿舎（男女別）</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・物資用倉庫（独自に物資を集めて配布する場合）</w:t>
      </w:r>
    </w:p>
    <w:p w:rsidR="00637073" w:rsidRPr="00BE6D21" w:rsidRDefault="00637073" w:rsidP="00637073">
      <w:pPr>
        <w:snapToGrid w:val="0"/>
        <w:spacing w:line="160" w:lineRule="atLeast"/>
        <w:jc w:val="left"/>
        <w:rPr>
          <w:rFonts w:ascii="メイリオ" w:eastAsia="メイリオ" w:hAnsi="メイリオ" w:cs="メイリオ"/>
          <w:szCs w:val="21"/>
        </w:rPr>
      </w:pPr>
      <w:r>
        <w:rPr>
          <w:rFonts w:ascii="メイリオ" w:eastAsia="メイリオ" w:hAnsi="メイリオ" w:cs="メイリオ" w:hint="eastAsia"/>
          <w:szCs w:val="21"/>
        </w:rPr>
        <w:t>（２）</w:t>
      </w:r>
      <w:r w:rsidRPr="00BE6D21">
        <w:rPr>
          <w:rFonts w:ascii="メイリオ" w:eastAsia="メイリオ" w:hAnsi="メイリオ" w:cs="メイリオ" w:hint="eastAsia"/>
          <w:szCs w:val="21"/>
        </w:rPr>
        <w:t>ボランティアの募集について</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事務所開設準備が整った段階で、全国に向けてボランティアを募集します。発災から3ヶ月間ほどの緊急支援期～仮設住宅への入居完了期までは、</w:t>
      </w:r>
    </w:p>
    <w:p w:rsidR="00637073" w:rsidRPr="00BE6D21" w:rsidRDefault="00637073" w:rsidP="00637073">
      <w:pPr>
        <w:snapToGrid w:val="0"/>
        <w:spacing w:line="160" w:lineRule="atLeast"/>
        <w:ind w:firstLineChars="200" w:firstLine="420"/>
        <w:jc w:val="left"/>
        <w:rPr>
          <w:rFonts w:ascii="メイリオ" w:eastAsia="メイリオ" w:hAnsi="メイリオ" w:cs="メイリオ"/>
          <w:szCs w:val="21"/>
        </w:rPr>
      </w:pPr>
      <w:r w:rsidRPr="00BE6D21">
        <w:rPr>
          <w:rFonts w:ascii="メイリオ" w:eastAsia="メイリオ" w:hAnsi="メイリオ" w:cs="メイリオ" w:hint="eastAsia"/>
          <w:szCs w:val="21"/>
        </w:rPr>
        <w:t>・1年以上福祉に従事した経験がある方</w:t>
      </w:r>
    </w:p>
    <w:p w:rsidR="00637073" w:rsidRPr="00BE6D21" w:rsidRDefault="00637073" w:rsidP="00637073">
      <w:pPr>
        <w:snapToGrid w:val="0"/>
        <w:spacing w:line="160" w:lineRule="atLeast"/>
        <w:ind w:firstLineChars="100" w:firstLine="210"/>
        <w:jc w:val="left"/>
        <w:rPr>
          <w:rFonts w:ascii="メイリオ" w:eastAsia="メイリオ" w:hAnsi="メイリオ" w:cs="メイリオ"/>
          <w:szCs w:val="21"/>
        </w:rPr>
      </w:pPr>
      <w:r w:rsidRPr="00BE6D21">
        <w:rPr>
          <w:rFonts w:ascii="メイリオ" w:eastAsia="メイリオ" w:hAnsi="メイリオ" w:cs="メイリオ" w:hint="eastAsia"/>
          <w:szCs w:val="21"/>
        </w:rPr>
        <w:t xml:space="preserve">　・1週間以上現地に滞在できる方</w:t>
      </w:r>
    </w:p>
    <w:p w:rsidR="00637073" w:rsidRPr="00BE6D21" w:rsidRDefault="00637073" w:rsidP="00637073">
      <w:pPr>
        <w:snapToGrid w:val="0"/>
        <w:spacing w:line="160" w:lineRule="atLeast"/>
        <w:jc w:val="left"/>
        <w:rPr>
          <w:rFonts w:ascii="メイリオ" w:eastAsia="メイリオ" w:hAnsi="メイリオ" w:cs="メイリオ"/>
          <w:szCs w:val="21"/>
        </w:rPr>
      </w:pPr>
      <w:r w:rsidRPr="00BE6D21">
        <w:rPr>
          <w:rFonts w:ascii="メイリオ" w:eastAsia="メイリオ" w:hAnsi="メイリオ" w:cs="メイリオ" w:hint="eastAsia"/>
          <w:szCs w:val="21"/>
        </w:rPr>
        <w:t>をボランティア要件としてきました。これは障害者支援</w:t>
      </w:r>
      <w:r>
        <w:rPr>
          <w:rFonts w:ascii="メイリオ" w:eastAsia="メイリオ" w:hAnsi="メイリオ" w:cs="メイリオ" w:hint="eastAsia"/>
          <w:szCs w:val="21"/>
        </w:rPr>
        <w:t>の経験の差や</w:t>
      </w:r>
      <w:r w:rsidRPr="00BE6D21">
        <w:rPr>
          <w:rFonts w:ascii="メイリオ" w:eastAsia="メイリオ" w:hAnsi="メイリオ" w:cs="メイリオ" w:hint="eastAsia"/>
          <w:szCs w:val="21"/>
        </w:rPr>
        <w:t>、人員の入れ替わりが多くなることでの混乱を最小限にするために設定しましたが、状況に応じてボランティア要件を設定して募集してください。</w:t>
      </w:r>
    </w:p>
    <w:p w:rsidR="003E1EC0" w:rsidRPr="00637073" w:rsidRDefault="003E1EC0" w:rsidP="00637073"/>
    <w:sectPr w:rsidR="003E1EC0" w:rsidRPr="006370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73" w:rsidRDefault="00637073" w:rsidP="00637073">
      <w:r>
        <w:separator/>
      </w:r>
    </w:p>
  </w:endnote>
  <w:endnote w:type="continuationSeparator" w:id="0">
    <w:p w:rsidR="00637073" w:rsidRDefault="00637073" w:rsidP="0063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73" w:rsidRDefault="00637073" w:rsidP="00637073">
      <w:r>
        <w:separator/>
      </w:r>
    </w:p>
  </w:footnote>
  <w:footnote w:type="continuationSeparator" w:id="0">
    <w:p w:rsidR="00637073" w:rsidRDefault="00637073" w:rsidP="00637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F9"/>
    <w:rsid w:val="0021341D"/>
    <w:rsid w:val="003E1EC0"/>
    <w:rsid w:val="00467BF9"/>
    <w:rsid w:val="004B1271"/>
    <w:rsid w:val="005F39CC"/>
    <w:rsid w:val="00637073"/>
    <w:rsid w:val="0086470B"/>
    <w:rsid w:val="008B617A"/>
    <w:rsid w:val="009938C8"/>
    <w:rsid w:val="00BF1B0A"/>
    <w:rsid w:val="00CF3B89"/>
    <w:rsid w:val="00EB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073"/>
    <w:pPr>
      <w:tabs>
        <w:tab w:val="center" w:pos="4252"/>
        <w:tab w:val="right" w:pos="8504"/>
      </w:tabs>
      <w:snapToGrid w:val="0"/>
    </w:pPr>
  </w:style>
  <w:style w:type="character" w:customStyle="1" w:styleId="a4">
    <w:name w:val="ヘッダー (文字)"/>
    <w:basedOn w:val="a0"/>
    <w:link w:val="a3"/>
    <w:uiPriority w:val="99"/>
    <w:rsid w:val="00637073"/>
  </w:style>
  <w:style w:type="paragraph" w:styleId="a5">
    <w:name w:val="footer"/>
    <w:basedOn w:val="a"/>
    <w:link w:val="a6"/>
    <w:uiPriority w:val="99"/>
    <w:unhideWhenUsed/>
    <w:rsid w:val="00637073"/>
    <w:pPr>
      <w:tabs>
        <w:tab w:val="center" w:pos="4252"/>
        <w:tab w:val="right" w:pos="8504"/>
      </w:tabs>
      <w:snapToGrid w:val="0"/>
    </w:pPr>
  </w:style>
  <w:style w:type="character" w:customStyle="1" w:styleId="a6">
    <w:name w:val="フッター (文字)"/>
    <w:basedOn w:val="a0"/>
    <w:link w:val="a5"/>
    <w:uiPriority w:val="99"/>
    <w:rsid w:val="0063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073"/>
    <w:pPr>
      <w:tabs>
        <w:tab w:val="center" w:pos="4252"/>
        <w:tab w:val="right" w:pos="8504"/>
      </w:tabs>
      <w:snapToGrid w:val="0"/>
    </w:pPr>
  </w:style>
  <w:style w:type="character" w:customStyle="1" w:styleId="a4">
    <w:name w:val="ヘッダー (文字)"/>
    <w:basedOn w:val="a0"/>
    <w:link w:val="a3"/>
    <w:uiPriority w:val="99"/>
    <w:rsid w:val="00637073"/>
  </w:style>
  <w:style w:type="paragraph" w:styleId="a5">
    <w:name w:val="footer"/>
    <w:basedOn w:val="a"/>
    <w:link w:val="a6"/>
    <w:uiPriority w:val="99"/>
    <w:unhideWhenUsed/>
    <w:rsid w:val="00637073"/>
    <w:pPr>
      <w:tabs>
        <w:tab w:val="center" w:pos="4252"/>
        <w:tab w:val="right" w:pos="8504"/>
      </w:tabs>
      <w:snapToGrid w:val="0"/>
    </w:pPr>
  </w:style>
  <w:style w:type="character" w:customStyle="1" w:styleId="a6">
    <w:name w:val="フッター (文字)"/>
    <w:basedOn w:val="a0"/>
    <w:link w:val="a5"/>
    <w:uiPriority w:val="99"/>
    <w:rsid w:val="0063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yahata</dc:creator>
  <cp:lastModifiedBy>Ayano SATO</cp:lastModifiedBy>
  <cp:revision>3</cp:revision>
  <dcterms:created xsi:type="dcterms:W3CDTF">2018-04-28T01:57:00Z</dcterms:created>
  <dcterms:modified xsi:type="dcterms:W3CDTF">2018-05-08T04:34:00Z</dcterms:modified>
</cp:coreProperties>
</file>