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A8AD6" w14:textId="77777777" w:rsidR="00A471EC" w:rsidRDefault="00A471EC" w:rsidP="00A471EC">
      <w:pPr>
        <w:jc w:val="right"/>
        <w:rPr>
          <w:sz w:val="22"/>
        </w:rPr>
      </w:pPr>
      <w:r>
        <w:rPr>
          <w:sz w:val="22"/>
        </w:rPr>
        <w:t>2017</w:t>
      </w:r>
      <w:r>
        <w:rPr>
          <w:sz w:val="22"/>
        </w:rPr>
        <w:t>年</w:t>
      </w:r>
      <w:r w:rsidR="00101A15">
        <w:rPr>
          <w:sz w:val="22"/>
        </w:rPr>
        <w:t>１</w:t>
      </w:r>
      <w:r w:rsidR="00101A15">
        <w:rPr>
          <w:sz w:val="22"/>
        </w:rPr>
        <w:t>2</w:t>
      </w:r>
      <w:r>
        <w:rPr>
          <w:sz w:val="22"/>
        </w:rPr>
        <w:t>月</w:t>
      </w:r>
      <w:r w:rsidR="00101A15">
        <w:rPr>
          <w:sz w:val="22"/>
        </w:rPr>
        <w:t xml:space="preserve">　　</w:t>
      </w:r>
      <w:r>
        <w:rPr>
          <w:sz w:val="22"/>
        </w:rPr>
        <w:t>日</w:t>
      </w:r>
    </w:p>
    <w:p w14:paraId="2CBCE4F9" w14:textId="77777777" w:rsidR="00101A15" w:rsidRPr="00A3725E" w:rsidRDefault="00A3725E" w:rsidP="00A3725E">
      <w:pPr>
        <w:jc w:val="left"/>
        <w:rPr>
          <w:sz w:val="22"/>
          <w:bdr w:val="single" w:sz="4" w:space="0" w:color="auto"/>
        </w:rPr>
      </w:pPr>
      <w:r w:rsidRPr="00A3725E">
        <w:rPr>
          <w:sz w:val="22"/>
          <w:highlight w:val="yellow"/>
          <w:bdr w:val="single" w:sz="4" w:space="0" w:color="auto"/>
        </w:rPr>
        <w:t>宛名を記入</w:t>
      </w:r>
    </w:p>
    <w:p w14:paraId="65A8E4E5" w14:textId="77777777" w:rsidR="00A471EC" w:rsidRPr="006626AE" w:rsidRDefault="00A471EC" w:rsidP="00A471EC">
      <w:pPr>
        <w:jc w:val="center"/>
        <w:rPr>
          <w:sz w:val="32"/>
          <w:szCs w:val="32"/>
        </w:rPr>
      </w:pPr>
      <w:r w:rsidRPr="006626AE">
        <w:rPr>
          <w:sz w:val="32"/>
          <w:szCs w:val="32"/>
        </w:rPr>
        <w:t>バリアフリー法改正</w:t>
      </w:r>
      <w:r>
        <w:rPr>
          <w:sz w:val="32"/>
          <w:szCs w:val="32"/>
        </w:rPr>
        <w:t>に関する要望</w:t>
      </w:r>
    </w:p>
    <w:p w14:paraId="1B620720" w14:textId="77777777" w:rsidR="00A471EC" w:rsidRPr="00A3725E" w:rsidRDefault="00A3725E" w:rsidP="00A471EC">
      <w:pPr>
        <w:jc w:val="right"/>
        <w:rPr>
          <w:bdr w:val="single" w:sz="4" w:space="0" w:color="auto"/>
        </w:rPr>
      </w:pPr>
      <w:r w:rsidRPr="00A3725E">
        <w:rPr>
          <w:highlight w:val="yellow"/>
          <w:bdr w:val="single" w:sz="4" w:space="0" w:color="auto"/>
        </w:rPr>
        <w:t>団体名と代表者名を記入</w:t>
      </w:r>
    </w:p>
    <w:p w14:paraId="1AB8199D" w14:textId="77777777" w:rsidR="00A471EC" w:rsidRDefault="00A471EC" w:rsidP="00A471EC">
      <w:pPr>
        <w:wordWrap w:val="0"/>
        <w:jc w:val="right"/>
      </w:pPr>
    </w:p>
    <w:p w14:paraId="23BB5E59" w14:textId="77777777" w:rsidR="00A471EC" w:rsidRDefault="00A471EC" w:rsidP="00A471EC">
      <w:pPr>
        <w:jc w:val="right"/>
      </w:pPr>
    </w:p>
    <w:p w14:paraId="661F4CA7" w14:textId="77777777" w:rsidR="0052535E" w:rsidRDefault="0052535E" w:rsidP="0052535E">
      <w:pPr>
        <w:rPr>
          <w:rFonts w:asciiTheme="minorEastAsia" w:hAnsiTheme="minorEastAsia"/>
          <w:sz w:val="22"/>
        </w:rPr>
      </w:pPr>
      <w:r w:rsidRPr="00144F8D">
        <w:rPr>
          <w:rFonts w:asciiTheme="minorEastAsia" w:hAnsiTheme="minorEastAsia" w:hint="eastAsia"/>
          <w:sz w:val="22"/>
        </w:rPr>
        <w:t xml:space="preserve">　障害者・高齢者等の移動の円滑化にご尽力</w:t>
      </w:r>
      <w:r>
        <w:rPr>
          <w:rFonts w:asciiTheme="minorEastAsia" w:hAnsiTheme="minorEastAsia" w:hint="eastAsia"/>
          <w:sz w:val="22"/>
        </w:rPr>
        <w:t>いただきありがとうございます。</w:t>
      </w:r>
    </w:p>
    <w:p w14:paraId="59CC9814" w14:textId="77777777" w:rsidR="009F2D89" w:rsidRDefault="0052535E" w:rsidP="0052535E">
      <w:pPr>
        <w:rPr>
          <w:rFonts w:asciiTheme="minorEastAsia" w:hAnsiTheme="minorEastAsia"/>
          <w:sz w:val="22"/>
        </w:rPr>
      </w:pPr>
      <w:r>
        <w:rPr>
          <w:rFonts w:asciiTheme="minorEastAsia" w:hAnsiTheme="minorEastAsia"/>
          <w:sz w:val="22"/>
        </w:rPr>
        <w:t>さて、2018年通常国会でバリアフリー法の改正が予定されております。2006年以来12年ぶりの改正となり、私たち障害者はこの法改正に大きな期待をもっております。</w:t>
      </w:r>
    </w:p>
    <w:p w14:paraId="18F3294F" w14:textId="77777777" w:rsidR="008373BE" w:rsidRDefault="009F2D89" w:rsidP="0052535E">
      <w:pPr>
        <w:rPr>
          <w:rFonts w:asciiTheme="minorEastAsia" w:hAnsiTheme="minorEastAsia"/>
          <w:sz w:val="22"/>
        </w:rPr>
      </w:pPr>
      <w:r>
        <w:rPr>
          <w:rFonts w:asciiTheme="minorEastAsia" w:hAnsiTheme="minorEastAsia"/>
          <w:sz w:val="22"/>
        </w:rPr>
        <w:t xml:space="preserve">　2000年に制定された交通バリアフリー法（2006年バリアフリー法）は、公共交通機関のバリアフリー化を劇的に推進しました。1990年代までは、</w:t>
      </w:r>
      <w:r w:rsidR="008373BE">
        <w:rPr>
          <w:rFonts w:asciiTheme="minorEastAsia" w:hAnsiTheme="minorEastAsia"/>
          <w:sz w:val="22"/>
        </w:rPr>
        <w:t>エレベーターが設置されている駅は</w:t>
      </w:r>
      <w:r w:rsidR="002D1575">
        <w:rPr>
          <w:rFonts w:asciiTheme="minorEastAsia" w:hAnsiTheme="minorEastAsia"/>
          <w:sz w:val="22"/>
        </w:rPr>
        <w:t>ほとんど無</w:t>
      </w:r>
      <w:r w:rsidR="008373BE">
        <w:rPr>
          <w:rFonts w:asciiTheme="minorEastAsia" w:hAnsiTheme="minorEastAsia"/>
          <w:sz w:val="22"/>
        </w:rPr>
        <w:t>かったのが、い</w:t>
      </w:r>
      <w:r>
        <w:rPr>
          <w:rFonts w:asciiTheme="minorEastAsia" w:hAnsiTheme="minorEastAsia"/>
          <w:sz w:val="22"/>
        </w:rPr>
        <w:t>までは都市部は</w:t>
      </w:r>
      <w:r w:rsidR="00F243AB">
        <w:rPr>
          <w:rFonts w:asciiTheme="minorEastAsia" w:hAnsiTheme="minorEastAsia"/>
          <w:sz w:val="22"/>
        </w:rPr>
        <w:t>90%以上の駅</w:t>
      </w:r>
      <w:r>
        <w:rPr>
          <w:rFonts w:asciiTheme="minorEastAsia" w:hAnsiTheme="minorEastAsia"/>
          <w:sz w:val="22"/>
        </w:rPr>
        <w:t>が</w:t>
      </w:r>
      <w:r w:rsidR="008373BE">
        <w:rPr>
          <w:rFonts w:asciiTheme="minorEastAsia" w:hAnsiTheme="minorEastAsia"/>
          <w:sz w:val="22"/>
        </w:rPr>
        <w:t>車いすで</w:t>
      </w:r>
      <w:r>
        <w:rPr>
          <w:rFonts w:asciiTheme="minorEastAsia" w:hAnsiTheme="minorEastAsia"/>
          <w:sz w:val="22"/>
        </w:rPr>
        <w:t>利用できます。全く違う国になったと思うほどの劇的な</w:t>
      </w:r>
      <w:r w:rsidR="004D6E0C">
        <w:rPr>
          <w:rFonts w:asciiTheme="minorEastAsia" w:hAnsiTheme="minorEastAsia"/>
          <w:sz w:val="22"/>
        </w:rPr>
        <w:t>進化</w:t>
      </w:r>
      <w:r w:rsidR="008373BE">
        <w:rPr>
          <w:rFonts w:asciiTheme="minorEastAsia" w:hAnsiTheme="minorEastAsia"/>
          <w:sz w:val="22"/>
        </w:rPr>
        <w:t>です。</w:t>
      </w:r>
      <w:r w:rsidR="004D6E0C">
        <w:rPr>
          <w:rFonts w:asciiTheme="minorEastAsia" w:hAnsiTheme="minorEastAsia"/>
          <w:sz w:val="22"/>
        </w:rPr>
        <w:t>バリアフリー</w:t>
      </w:r>
      <w:r w:rsidR="008373BE">
        <w:rPr>
          <w:rFonts w:asciiTheme="minorEastAsia" w:hAnsiTheme="minorEastAsia"/>
          <w:sz w:val="22"/>
        </w:rPr>
        <w:t>法は素晴らしい成果を上げました。</w:t>
      </w:r>
    </w:p>
    <w:p w14:paraId="438480B5" w14:textId="77777777" w:rsidR="00F243AB" w:rsidRDefault="008373BE" w:rsidP="002D1575">
      <w:pPr>
        <w:ind w:firstLineChars="100" w:firstLine="220"/>
        <w:rPr>
          <w:rFonts w:asciiTheme="minorEastAsia" w:hAnsiTheme="minorEastAsia"/>
          <w:sz w:val="22"/>
        </w:rPr>
      </w:pPr>
      <w:r>
        <w:rPr>
          <w:rFonts w:asciiTheme="minorEastAsia" w:hAnsiTheme="minorEastAsia"/>
          <w:sz w:val="22"/>
        </w:rPr>
        <w:t>一方で、残念ならが全く変化していない分野や、新たな問題が起きている分野があります。</w:t>
      </w:r>
      <w:r w:rsidR="00F243AB">
        <w:rPr>
          <w:rFonts w:asciiTheme="minorEastAsia" w:hAnsiTheme="minorEastAsia"/>
          <w:sz w:val="22"/>
        </w:rPr>
        <w:t>新しくオープン</w:t>
      </w:r>
      <w:r w:rsidR="004B70FC">
        <w:rPr>
          <w:rFonts w:asciiTheme="minorEastAsia" w:hAnsiTheme="minorEastAsia"/>
          <w:sz w:val="22"/>
        </w:rPr>
        <w:t>した</w:t>
      </w:r>
      <w:r w:rsidR="00F243AB">
        <w:rPr>
          <w:rFonts w:asciiTheme="minorEastAsia" w:hAnsiTheme="minorEastAsia"/>
          <w:sz w:val="22"/>
        </w:rPr>
        <w:t>のに小規模な店舗は段差があって車いすでは入れない、駅のホームと車両のすき間と段差が解消されないため車いすでは単独乗降ができない、通勤型車両の車いすスペースが少なく（1編成に1-2ヶ所）、車いす、ベビーカー、スーツケースで</w:t>
      </w:r>
      <w:r w:rsidR="008A44B0">
        <w:rPr>
          <w:rFonts w:asciiTheme="minorEastAsia" w:hAnsiTheme="minorEastAsia"/>
          <w:sz w:val="22"/>
        </w:rPr>
        <w:t>溢れかえっている等の問題です</w:t>
      </w:r>
      <w:r w:rsidR="004B70FC">
        <w:rPr>
          <w:rFonts w:asciiTheme="minorEastAsia" w:hAnsiTheme="minorEastAsia"/>
          <w:sz w:val="22"/>
        </w:rPr>
        <w:t>。</w:t>
      </w:r>
    </w:p>
    <w:p w14:paraId="4D4A84C2" w14:textId="77777777" w:rsidR="004B70FC" w:rsidRDefault="004B70FC" w:rsidP="00AD5251">
      <w:pPr>
        <w:ind w:firstLineChars="100" w:firstLine="220"/>
        <w:rPr>
          <w:rFonts w:asciiTheme="minorEastAsia" w:hAnsiTheme="minorEastAsia"/>
          <w:sz w:val="22"/>
        </w:rPr>
      </w:pPr>
      <w:r>
        <w:rPr>
          <w:rFonts w:asciiTheme="minorEastAsia" w:hAnsiTheme="minorEastAsia"/>
          <w:sz w:val="22"/>
        </w:rPr>
        <w:t>我が国</w:t>
      </w:r>
      <w:r w:rsidR="008A44B0">
        <w:rPr>
          <w:rFonts w:asciiTheme="minorEastAsia" w:hAnsiTheme="minorEastAsia"/>
          <w:sz w:val="22"/>
        </w:rPr>
        <w:t>が</w:t>
      </w:r>
      <w:r>
        <w:rPr>
          <w:rFonts w:asciiTheme="minorEastAsia" w:hAnsiTheme="minorEastAsia"/>
          <w:sz w:val="22"/>
        </w:rPr>
        <w:t>2014年に</w:t>
      </w:r>
      <w:r w:rsidR="008A44B0">
        <w:rPr>
          <w:rFonts w:asciiTheme="minorEastAsia" w:hAnsiTheme="minorEastAsia"/>
          <w:sz w:val="22"/>
        </w:rPr>
        <w:t>批准した</w:t>
      </w:r>
      <w:r>
        <w:rPr>
          <w:rFonts w:asciiTheme="minorEastAsia" w:hAnsiTheme="minorEastAsia"/>
          <w:sz w:val="22"/>
        </w:rPr>
        <w:t>障害者権利条約の国内実施や</w:t>
      </w:r>
      <w:r w:rsidR="008A44B0">
        <w:rPr>
          <w:rFonts w:asciiTheme="minorEastAsia" w:hAnsiTheme="minorEastAsia"/>
          <w:sz w:val="22"/>
        </w:rPr>
        <w:t>、</w:t>
      </w:r>
      <w:r>
        <w:rPr>
          <w:rFonts w:asciiTheme="minorEastAsia" w:hAnsiTheme="minorEastAsia"/>
          <w:sz w:val="22"/>
        </w:rPr>
        <w:t>東京2020オリンピック・パラリンピックを契機としたレガシーとしてのユニバーサル</w:t>
      </w:r>
      <w:r w:rsidR="008A44B0">
        <w:rPr>
          <w:rFonts w:asciiTheme="minorEastAsia" w:hAnsiTheme="minorEastAsia"/>
          <w:sz w:val="22"/>
        </w:rPr>
        <w:t>な</w:t>
      </w:r>
      <w:r>
        <w:rPr>
          <w:rFonts w:asciiTheme="minorEastAsia" w:hAnsiTheme="minorEastAsia"/>
          <w:sz w:val="22"/>
        </w:rPr>
        <w:t>社会</w:t>
      </w:r>
      <w:r w:rsidR="008A44B0">
        <w:rPr>
          <w:rFonts w:asciiTheme="minorEastAsia" w:hAnsiTheme="minorEastAsia"/>
          <w:sz w:val="22"/>
        </w:rPr>
        <w:t>づくり</w:t>
      </w:r>
      <w:r>
        <w:rPr>
          <w:rFonts w:asciiTheme="minorEastAsia" w:hAnsiTheme="minorEastAsia"/>
          <w:sz w:val="22"/>
        </w:rPr>
        <w:t>が求められております。</w:t>
      </w:r>
    </w:p>
    <w:p w14:paraId="3ED3DA9F" w14:textId="77777777" w:rsidR="001B6382" w:rsidRDefault="004B70FC" w:rsidP="00AD5251">
      <w:pPr>
        <w:ind w:firstLineChars="100" w:firstLine="220"/>
      </w:pPr>
      <w:r>
        <w:rPr>
          <w:rFonts w:asciiTheme="minorEastAsia" w:hAnsiTheme="minorEastAsia"/>
          <w:sz w:val="22"/>
        </w:rPr>
        <w:t>ぜひとも、すべての人が共に生きる</w:t>
      </w:r>
      <w:r w:rsidR="008A44B0">
        <w:rPr>
          <w:rFonts w:asciiTheme="minorEastAsia" w:hAnsiTheme="minorEastAsia"/>
          <w:sz w:val="22"/>
        </w:rPr>
        <w:t>インクルーシブな社会を創るために、</w:t>
      </w:r>
      <w:r w:rsidR="00AD5251">
        <w:rPr>
          <w:rFonts w:asciiTheme="minorEastAsia" w:hAnsiTheme="minorEastAsia"/>
          <w:sz w:val="22"/>
        </w:rPr>
        <w:t>バリアフリー</w:t>
      </w:r>
      <w:r w:rsidR="008A44B0">
        <w:rPr>
          <w:rFonts w:asciiTheme="minorEastAsia" w:hAnsiTheme="minorEastAsia"/>
          <w:sz w:val="22"/>
        </w:rPr>
        <w:t>法</w:t>
      </w:r>
      <w:r w:rsidR="00AD5251">
        <w:rPr>
          <w:rFonts w:asciiTheme="minorEastAsia" w:hAnsiTheme="minorEastAsia"/>
          <w:sz w:val="22"/>
        </w:rPr>
        <w:t>改正について</w:t>
      </w:r>
      <w:r>
        <w:rPr>
          <w:rFonts w:asciiTheme="minorEastAsia" w:hAnsiTheme="minorEastAsia"/>
          <w:sz w:val="22"/>
        </w:rPr>
        <w:t>下記ご要望させていただきます。</w:t>
      </w:r>
    </w:p>
    <w:p w14:paraId="6076DEED" w14:textId="77777777" w:rsidR="00AD5251" w:rsidRPr="008A44B0" w:rsidRDefault="00AD5251" w:rsidP="00AD5251">
      <w:pPr>
        <w:ind w:firstLineChars="100" w:firstLine="210"/>
      </w:pPr>
    </w:p>
    <w:p w14:paraId="4B5309C8" w14:textId="2773BAF3" w:rsidR="00500464" w:rsidRPr="002C04F5" w:rsidRDefault="003D39E5" w:rsidP="0020442B">
      <w:pPr>
        <w:jc w:val="left"/>
        <w:rPr>
          <w:rFonts w:asciiTheme="majorEastAsia" w:eastAsiaTheme="majorEastAsia" w:hAnsiTheme="majorEastAsia"/>
          <w:sz w:val="28"/>
          <w:szCs w:val="28"/>
          <w:bdr w:val="single" w:sz="4" w:space="0" w:color="auto"/>
        </w:rPr>
      </w:pPr>
      <w:r w:rsidRPr="002C04F5">
        <w:rPr>
          <w:rFonts w:asciiTheme="majorEastAsia" w:eastAsiaTheme="majorEastAsia" w:hAnsiTheme="majorEastAsia" w:hint="eastAsia"/>
          <w:sz w:val="28"/>
          <w:szCs w:val="28"/>
          <w:bdr w:val="single" w:sz="4" w:space="0" w:color="auto"/>
        </w:rPr>
        <w:t>Ⅰ.</w:t>
      </w:r>
      <w:r w:rsidR="00711EA4">
        <w:rPr>
          <w:rFonts w:asciiTheme="majorEastAsia" w:eastAsiaTheme="majorEastAsia" w:hAnsiTheme="majorEastAsia" w:hint="eastAsia"/>
          <w:sz w:val="28"/>
          <w:szCs w:val="28"/>
          <w:bdr w:val="single" w:sz="4" w:space="0" w:color="auto"/>
        </w:rPr>
        <w:t>東京2020オリンピック・パラリンピックと</w:t>
      </w:r>
      <w:bookmarkStart w:id="0" w:name="_GoBack"/>
      <w:bookmarkEnd w:id="0"/>
      <w:r w:rsidR="00AB50F5">
        <w:rPr>
          <w:rFonts w:asciiTheme="majorEastAsia" w:eastAsiaTheme="majorEastAsia" w:hAnsiTheme="majorEastAsia" w:hint="eastAsia"/>
          <w:sz w:val="28"/>
          <w:szCs w:val="28"/>
          <w:bdr w:val="single" w:sz="4" w:space="0" w:color="auto"/>
        </w:rPr>
        <w:t>障害者権利条約に応えて</w:t>
      </w:r>
      <w:r w:rsidR="009C25F4" w:rsidRPr="002C04F5">
        <w:rPr>
          <w:rFonts w:asciiTheme="majorEastAsia" w:eastAsiaTheme="majorEastAsia" w:hAnsiTheme="majorEastAsia" w:hint="eastAsia"/>
          <w:sz w:val="28"/>
          <w:szCs w:val="28"/>
          <w:bdr w:val="single" w:sz="4" w:space="0" w:color="auto"/>
        </w:rPr>
        <w:t>法改正</w:t>
      </w:r>
      <w:r w:rsidR="00AB50F5">
        <w:rPr>
          <w:rFonts w:asciiTheme="majorEastAsia" w:eastAsiaTheme="majorEastAsia" w:hAnsiTheme="majorEastAsia" w:hint="eastAsia"/>
          <w:sz w:val="28"/>
          <w:szCs w:val="28"/>
          <w:bdr w:val="single" w:sz="4" w:space="0" w:color="auto"/>
        </w:rPr>
        <w:t>し</w:t>
      </w:r>
      <w:r w:rsidR="009C25F4" w:rsidRPr="002C04F5">
        <w:rPr>
          <w:rFonts w:asciiTheme="majorEastAsia" w:eastAsiaTheme="majorEastAsia" w:hAnsiTheme="majorEastAsia" w:hint="eastAsia"/>
          <w:sz w:val="28"/>
          <w:szCs w:val="28"/>
          <w:bdr w:val="single" w:sz="4" w:space="0" w:color="auto"/>
        </w:rPr>
        <w:t>て</w:t>
      </w:r>
      <w:r w:rsidR="00711EA4">
        <w:rPr>
          <w:rFonts w:asciiTheme="majorEastAsia" w:eastAsiaTheme="majorEastAsia" w:hAnsiTheme="majorEastAsia" w:hint="eastAsia"/>
          <w:sz w:val="28"/>
          <w:szCs w:val="28"/>
          <w:bdr w:val="single" w:sz="4" w:space="0" w:color="auto"/>
        </w:rPr>
        <w:t>頂きたい</w:t>
      </w:r>
      <w:r w:rsidR="00147B61" w:rsidRPr="002C04F5">
        <w:rPr>
          <w:rFonts w:asciiTheme="majorEastAsia" w:eastAsiaTheme="majorEastAsia" w:hAnsiTheme="majorEastAsia" w:hint="eastAsia"/>
          <w:sz w:val="28"/>
          <w:szCs w:val="28"/>
          <w:bdr w:val="single" w:sz="4" w:space="0" w:color="auto"/>
        </w:rPr>
        <w:t>こと</w:t>
      </w:r>
    </w:p>
    <w:p w14:paraId="4BAB15C6" w14:textId="77777777" w:rsidR="00907706" w:rsidRPr="000F15FF" w:rsidRDefault="00AE4653" w:rsidP="00907706">
      <w:pPr>
        <w:pStyle w:val="a3"/>
        <w:numPr>
          <w:ilvl w:val="0"/>
          <w:numId w:val="1"/>
        </w:numPr>
        <w:ind w:leftChars="0"/>
      </w:pPr>
      <w:r>
        <w:rPr>
          <w:rFonts w:hint="eastAsia"/>
        </w:rPr>
        <w:t>第一条（目的）</w:t>
      </w:r>
    </w:p>
    <w:p w14:paraId="7D6F17C8" w14:textId="77777777" w:rsidR="000F15FF" w:rsidRPr="0038615A" w:rsidRDefault="000F15FF" w:rsidP="000F15FF">
      <w:pPr>
        <w:pStyle w:val="a3"/>
        <w:numPr>
          <w:ilvl w:val="1"/>
          <w:numId w:val="1"/>
        </w:numPr>
        <w:ind w:leftChars="0"/>
        <w:rPr>
          <w:b/>
          <w:color w:val="FF0000"/>
          <w:bdr w:val="single" w:sz="4" w:space="0" w:color="auto"/>
        </w:rPr>
      </w:pPr>
      <w:r>
        <w:rPr>
          <w:b/>
        </w:rPr>
        <w:t>「</w:t>
      </w:r>
      <w:r w:rsidR="00907706" w:rsidRPr="000F15FF">
        <w:rPr>
          <w:b/>
        </w:rPr>
        <w:t>移動の権利</w:t>
      </w:r>
      <w:r>
        <w:rPr>
          <w:b/>
        </w:rPr>
        <w:t>」を</w:t>
      </w:r>
      <w:r w:rsidR="00907706" w:rsidRPr="000F15FF">
        <w:rPr>
          <w:b/>
        </w:rPr>
        <w:t>明記</w:t>
      </w:r>
      <w:r w:rsidR="00F82BEF">
        <w:rPr>
          <w:b/>
        </w:rPr>
        <w:t>する</w:t>
      </w:r>
      <w:r w:rsidR="00907706" w:rsidRPr="000F15FF">
        <w:rPr>
          <w:rFonts w:hint="eastAsia"/>
          <w:b/>
        </w:rPr>
        <w:t xml:space="preserve"> </w:t>
      </w:r>
    </w:p>
    <w:p w14:paraId="29F03F1B" w14:textId="77777777" w:rsidR="00B350B6" w:rsidRPr="006F28D8" w:rsidRDefault="00B350B6" w:rsidP="006F28D8">
      <w:pPr>
        <w:autoSpaceDE w:val="0"/>
        <w:autoSpaceDN w:val="0"/>
        <w:adjustRightInd w:val="0"/>
        <w:jc w:val="left"/>
        <w:rPr>
          <w:rFonts w:asciiTheme="minorEastAsia" w:hAnsiTheme="minorEastAsia"/>
          <w:szCs w:val="21"/>
        </w:rPr>
      </w:pPr>
      <w:r>
        <w:t xml:space="preserve">　バリアフリー法には</w:t>
      </w:r>
      <w:r w:rsidR="00855FBC">
        <w:t>移動の</w:t>
      </w:r>
      <w:r>
        <w:t>権利性が明確に定められていません。</w:t>
      </w:r>
      <w:r>
        <w:t>2017</w:t>
      </w:r>
      <w:r>
        <w:t>年</w:t>
      </w:r>
      <w:r>
        <w:t>6</w:t>
      </w:r>
      <w:r>
        <w:t>月に起きたバニラ・エア搭乗拒否事件</w:t>
      </w:r>
      <w:r w:rsidR="00855FBC">
        <w:t>では</w:t>
      </w:r>
      <w:r>
        <w:t>、</w:t>
      </w:r>
      <w:r w:rsidR="00855FBC">
        <w:t>バリアフリー法では対応できませんでした</w:t>
      </w:r>
      <w:r w:rsidR="006F28D8">
        <w:t>。</w:t>
      </w:r>
      <w:r w:rsidR="006F28D8">
        <w:t>DPI</w:t>
      </w:r>
      <w:r w:rsidR="006F28D8">
        <w:t>が</w:t>
      </w:r>
      <w:r w:rsidR="006F28D8">
        <w:t>2017</w:t>
      </w:r>
      <w:r w:rsidR="006F28D8">
        <w:t>年</w:t>
      </w:r>
      <w:r w:rsidR="006F28D8">
        <w:t>7</w:t>
      </w:r>
      <w:r w:rsidR="006F28D8">
        <w:t>月に国交省安心生活政策課に出した質問「</w:t>
      </w:r>
      <w:r w:rsidR="006F28D8" w:rsidRPr="006F28D8">
        <w:rPr>
          <w:rFonts w:asciiTheme="minorEastAsia" w:hAnsiTheme="minorEastAsia" w:cs="ＭＳゴシック" w:hint="eastAsia"/>
          <w:kern w:val="0"/>
          <w:szCs w:val="21"/>
        </w:rPr>
        <w:t>バリアフリー法の観点からこの問題はどの条文に抵触するとお考えでしょうか</w:t>
      </w:r>
      <w:r w:rsidR="006F28D8" w:rsidRPr="006F28D8">
        <w:rPr>
          <w:rFonts w:asciiTheme="minorEastAsia" w:hAnsiTheme="minorEastAsia" w:cs="ＭＳゴシック" w:hint="eastAsia"/>
          <w:kern w:val="0"/>
          <w:sz w:val="24"/>
          <w:szCs w:val="24"/>
        </w:rPr>
        <w:t>」</w:t>
      </w:r>
      <w:r w:rsidR="006F28D8">
        <w:t>の回答は「</w:t>
      </w:r>
      <w:r w:rsidR="006F28D8" w:rsidRPr="006F28D8">
        <w:rPr>
          <w:rFonts w:asciiTheme="majorEastAsia" w:eastAsiaTheme="majorEastAsia" w:hAnsiTheme="majorEastAsia" w:cs="ＭＳゴシック" w:hint="eastAsia"/>
          <w:kern w:val="0"/>
          <w:szCs w:val="21"/>
        </w:rPr>
        <w:t>今回のバニラ・エアの件に関して、バリア</w:t>
      </w:r>
      <w:r w:rsidR="006F28D8" w:rsidRPr="006F28D8">
        <w:rPr>
          <w:rFonts w:asciiTheme="majorEastAsia" w:eastAsiaTheme="majorEastAsia" w:hAnsiTheme="majorEastAsia" w:cs="ＭＳゴシック" w:hint="eastAsia"/>
          <w:kern w:val="0"/>
          <w:szCs w:val="21"/>
        </w:rPr>
        <w:lastRenderedPageBreak/>
        <w:t>フリー法の条文に直接違反するもの</w:t>
      </w:r>
      <w:r w:rsidR="006F28D8">
        <w:rPr>
          <w:rFonts w:asciiTheme="majorEastAsia" w:eastAsiaTheme="majorEastAsia" w:hAnsiTheme="majorEastAsia" w:cs="ＭＳゴシック" w:hint="eastAsia"/>
          <w:kern w:val="0"/>
          <w:szCs w:val="21"/>
        </w:rPr>
        <w:t>はないと考えています</w:t>
      </w:r>
      <w:r w:rsidR="006F28D8">
        <w:rPr>
          <w:rFonts w:ascii="ＭＳゴシック" w:eastAsia="ＭＳゴシック" w:cs="ＭＳゴシック" w:hint="eastAsia"/>
          <w:kern w:val="0"/>
          <w:sz w:val="24"/>
          <w:szCs w:val="24"/>
        </w:rPr>
        <w:t>」</w:t>
      </w:r>
      <w:r w:rsidR="006F28D8">
        <w:rPr>
          <w:rFonts w:asciiTheme="minorEastAsia" w:hAnsiTheme="minorEastAsia" w:cs="ＭＳゴシック" w:hint="eastAsia"/>
          <w:kern w:val="0"/>
          <w:szCs w:val="21"/>
        </w:rPr>
        <w:t>であった</w:t>
      </w:r>
      <w:r w:rsidR="006F28D8" w:rsidRPr="006F28D8">
        <w:rPr>
          <w:rFonts w:asciiTheme="minorEastAsia" w:hAnsiTheme="minorEastAsia" w:cs="ＭＳゴシック" w:hint="eastAsia"/>
          <w:kern w:val="0"/>
          <w:szCs w:val="21"/>
        </w:rPr>
        <w:t>ことからも明らかです。</w:t>
      </w:r>
    </w:p>
    <w:p w14:paraId="00B1B492" w14:textId="77777777" w:rsidR="007F2066" w:rsidRDefault="00907706" w:rsidP="007F2066">
      <w:pPr>
        <w:pStyle w:val="a3"/>
        <w:numPr>
          <w:ilvl w:val="0"/>
          <w:numId w:val="14"/>
        </w:numPr>
        <w:ind w:leftChars="0"/>
      </w:pPr>
      <w:r>
        <w:rPr>
          <w:rFonts w:hint="eastAsia"/>
        </w:rPr>
        <w:t>障害者権利条約</w:t>
      </w:r>
      <w:r w:rsidR="000F15FF">
        <w:rPr>
          <w:rFonts w:hint="eastAsia"/>
        </w:rPr>
        <w:t>一般的意見</w:t>
      </w:r>
      <w:r w:rsidR="000F15FF">
        <w:rPr>
          <w:rFonts w:hint="eastAsia"/>
        </w:rPr>
        <w:t>2</w:t>
      </w:r>
      <w:r w:rsidR="000F15FF">
        <w:rPr>
          <w:rFonts w:hint="eastAsia"/>
        </w:rPr>
        <w:t>号第</w:t>
      </w:r>
      <w:r w:rsidR="000F15FF">
        <w:rPr>
          <w:rFonts w:hint="eastAsia"/>
        </w:rPr>
        <w:t>9</w:t>
      </w:r>
      <w:r w:rsidR="000F15FF">
        <w:rPr>
          <w:rFonts w:hint="eastAsia"/>
        </w:rPr>
        <w:t>条アクセシビリティ</w:t>
      </w:r>
      <w:r w:rsidR="007F2066">
        <w:rPr>
          <w:rFonts w:hint="eastAsia"/>
        </w:rPr>
        <w:t>では下記のように移動の権利を明確に認めています。</w:t>
      </w:r>
    </w:p>
    <w:p w14:paraId="3C68FCA3" w14:textId="77777777" w:rsidR="007F2066" w:rsidRDefault="000F15FF" w:rsidP="007F2066">
      <w:pPr>
        <w:pStyle w:val="a3"/>
        <w:numPr>
          <w:ilvl w:val="1"/>
          <w:numId w:val="14"/>
        </w:numPr>
        <w:ind w:leftChars="0"/>
      </w:pPr>
      <w:r>
        <w:rPr>
          <w:rFonts w:hint="eastAsia"/>
        </w:rPr>
        <w:t>パラグラフ３</w:t>
      </w:r>
      <w:r w:rsidRPr="000F15FF">
        <w:rPr>
          <w:rFonts w:asciiTheme="majorEastAsia" w:eastAsiaTheme="majorEastAsia" w:hAnsiTheme="majorEastAsia" w:hint="eastAsia"/>
        </w:rPr>
        <w:t>「あらゆる形態の人種差別の撤廃に関する国際条約では、輸送機関、ホテル、飲食店、喫茶店、劇場、講演等一般公衆の使用を目的とする</w:t>
      </w:r>
      <w:r w:rsidRPr="007F2066">
        <w:rPr>
          <w:rFonts w:asciiTheme="majorEastAsia" w:eastAsiaTheme="majorEastAsia" w:hAnsiTheme="majorEastAsia" w:hint="eastAsia"/>
          <w:b/>
          <w:u w:val="single"/>
        </w:rPr>
        <w:t>あらゆる場所及びサービスを利用する権利を、すべての人に保障している</w:t>
      </w:r>
      <w:r w:rsidRPr="000F15FF">
        <w:rPr>
          <w:rFonts w:asciiTheme="majorEastAsia" w:eastAsiaTheme="majorEastAsia" w:hAnsiTheme="majorEastAsia" w:hint="eastAsia"/>
        </w:rPr>
        <w:t>（第5条(f)）。このように、国際的な人権の法的枠組みにおいて、</w:t>
      </w:r>
      <w:r w:rsidRPr="007F2066">
        <w:rPr>
          <w:rFonts w:asciiTheme="majorEastAsia" w:eastAsiaTheme="majorEastAsia" w:hAnsiTheme="majorEastAsia" w:hint="eastAsia"/>
          <w:b/>
          <w:u w:val="single"/>
        </w:rPr>
        <w:t>アクセスの権利を本質的な権利</w:t>
      </w:r>
      <w:r w:rsidRPr="000F15FF">
        <w:rPr>
          <w:rFonts w:asciiTheme="majorEastAsia" w:eastAsiaTheme="majorEastAsia" w:hAnsiTheme="majorEastAsia" w:hint="eastAsia"/>
        </w:rPr>
        <w:t>とみなす前例が確立されてきた</w:t>
      </w:r>
      <w:r>
        <w:rPr>
          <w:rFonts w:hint="eastAsia"/>
        </w:rPr>
        <w:t>」</w:t>
      </w:r>
    </w:p>
    <w:p w14:paraId="22B0CA84" w14:textId="77777777" w:rsidR="007F2066" w:rsidRDefault="007F2066" w:rsidP="007F2066">
      <w:pPr>
        <w:pStyle w:val="a3"/>
        <w:numPr>
          <w:ilvl w:val="1"/>
          <w:numId w:val="14"/>
        </w:numPr>
        <w:ind w:leftChars="0"/>
      </w:pPr>
      <w:r>
        <w:t>パラグラフ４「</w:t>
      </w:r>
      <w:r w:rsidRPr="007F2066">
        <w:rPr>
          <w:rFonts w:asciiTheme="majorEastAsia" w:eastAsiaTheme="majorEastAsia" w:hAnsiTheme="majorEastAsia"/>
        </w:rPr>
        <w:t>市民的及び政治的権利に関する国際規約と、あらゆる形態の人種差別の撤廃に関する国際条約では、</w:t>
      </w:r>
      <w:r w:rsidRPr="007F2066">
        <w:rPr>
          <w:rFonts w:asciiTheme="majorEastAsia" w:eastAsiaTheme="majorEastAsia" w:hAnsiTheme="majorEastAsia"/>
          <w:b/>
        </w:rPr>
        <w:t>国際人権法の一部としてのアクセス権が明確に規定されている</w:t>
      </w:r>
      <w:r w:rsidRPr="007F2066">
        <w:rPr>
          <w:rFonts w:asciiTheme="majorEastAsia" w:eastAsiaTheme="majorEastAsia" w:hAnsiTheme="majorEastAsia"/>
        </w:rPr>
        <w:t>。</w:t>
      </w:r>
      <w:r>
        <w:t>」</w:t>
      </w:r>
    </w:p>
    <w:p w14:paraId="7355EBF6" w14:textId="77777777" w:rsidR="007F2066" w:rsidRDefault="00907706" w:rsidP="007F2066">
      <w:pPr>
        <w:pStyle w:val="a3"/>
        <w:numPr>
          <w:ilvl w:val="0"/>
          <w:numId w:val="14"/>
        </w:numPr>
        <w:ind w:leftChars="0"/>
      </w:pPr>
      <w:r>
        <w:rPr>
          <w:rFonts w:hint="eastAsia"/>
        </w:rPr>
        <w:t>「</w:t>
      </w:r>
      <w:r>
        <w:rPr>
          <w:rFonts w:hint="eastAsia"/>
        </w:rPr>
        <w:t>IPC</w:t>
      </w:r>
      <w:r>
        <w:rPr>
          <w:rFonts w:hint="eastAsia"/>
        </w:rPr>
        <w:t>アクセシビリティ・ガイド」では、第一章で「</w:t>
      </w:r>
      <w:r w:rsidRPr="007F2066">
        <w:rPr>
          <w:rFonts w:asciiTheme="majorEastAsia" w:eastAsiaTheme="majorEastAsia" w:hAnsiTheme="majorEastAsia" w:hint="eastAsia"/>
          <w:u w:val="single"/>
        </w:rPr>
        <w:t>アクセスは基本的人権であり、社会的公正の基本である。社会的公正とは、人々を個人として受け入れ、社会生活に完全に参加するための公平で平等な機会へのアクセスを保障することである</w:t>
      </w:r>
      <w:r>
        <w:rPr>
          <w:rFonts w:hint="eastAsia"/>
        </w:rPr>
        <w:t>」と明記してい</w:t>
      </w:r>
      <w:r w:rsidR="007F2066">
        <w:rPr>
          <w:rFonts w:hint="eastAsia"/>
        </w:rPr>
        <w:t>ます</w:t>
      </w:r>
      <w:r>
        <w:rPr>
          <w:rFonts w:hint="eastAsia"/>
        </w:rPr>
        <w:t>。</w:t>
      </w:r>
    </w:p>
    <w:p w14:paraId="424A3D8B" w14:textId="77777777" w:rsidR="00907706" w:rsidRPr="007F2066" w:rsidRDefault="00907706" w:rsidP="00B350B6">
      <w:pPr>
        <w:ind w:left="284"/>
      </w:pPr>
      <w:r>
        <w:rPr>
          <w:rFonts w:hint="eastAsia"/>
        </w:rPr>
        <w:t>これらを踏まえて、</w:t>
      </w:r>
      <w:r w:rsidR="007F2066">
        <w:rPr>
          <w:rFonts w:hint="eastAsia"/>
        </w:rPr>
        <w:t>バリアフリー法にも「</w:t>
      </w:r>
      <w:r>
        <w:rPr>
          <w:rFonts w:hint="eastAsia"/>
        </w:rPr>
        <w:t>移動の権利</w:t>
      </w:r>
      <w:r w:rsidR="007F2066">
        <w:rPr>
          <w:rFonts w:hint="eastAsia"/>
        </w:rPr>
        <w:t>」</w:t>
      </w:r>
      <w:r>
        <w:rPr>
          <w:rFonts w:hint="eastAsia"/>
        </w:rPr>
        <w:t>を明記することが必要で</w:t>
      </w:r>
      <w:r w:rsidR="007F2066">
        <w:rPr>
          <w:rFonts w:hint="eastAsia"/>
        </w:rPr>
        <w:t>す</w:t>
      </w:r>
      <w:r>
        <w:rPr>
          <w:rFonts w:hint="eastAsia"/>
        </w:rPr>
        <w:t>。</w:t>
      </w:r>
    </w:p>
    <w:p w14:paraId="3527DD08" w14:textId="77777777" w:rsidR="00B350B6" w:rsidRPr="0038615A" w:rsidRDefault="007F2066" w:rsidP="00B350B6">
      <w:pPr>
        <w:pStyle w:val="a3"/>
        <w:numPr>
          <w:ilvl w:val="1"/>
          <w:numId w:val="1"/>
        </w:numPr>
        <w:ind w:leftChars="0"/>
        <w:rPr>
          <w:b/>
        </w:rPr>
      </w:pPr>
      <w:r w:rsidRPr="002E3523">
        <w:rPr>
          <w:b/>
        </w:rPr>
        <w:t>共生社会（インクルーシブ）</w:t>
      </w:r>
      <w:r w:rsidR="00AE4653">
        <w:rPr>
          <w:b/>
        </w:rPr>
        <w:t>の理念を加</w:t>
      </w:r>
      <w:r w:rsidR="00F82BEF">
        <w:rPr>
          <w:b/>
        </w:rPr>
        <w:t>える</w:t>
      </w:r>
    </w:p>
    <w:p w14:paraId="55574616" w14:textId="77777777" w:rsidR="00B350B6" w:rsidRDefault="00B350B6" w:rsidP="00B350B6">
      <w:pPr>
        <w:ind w:firstLineChars="100" w:firstLine="210"/>
      </w:pPr>
      <w:r>
        <w:t>現在の日本は、障害者と障害のないものとの場を分け</w:t>
      </w:r>
      <w:r w:rsidR="00855FBC">
        <w:t>たバリアフリー</w:t>
      </w:r>
      <w:r>
        <w:t>整備が進められています。</w:t>
      </w:r>
      <w:r>
        <w:rPr>
          <w:rFonts w:hint="eastAsia"/>
        </w:rPr>
        <w:t>障害者だけ別のルート、遠回り、長時間待たされる、隔離された覧席、異なる乗り物、といったものです。権利条約では、障害者と障害のないものを分けないインクルーシブな社会づくりが求められて</w:t>
      </w:r>
      <w:r w:rsidR="00855FBC">
        <w:rPr>
          <w:rFonts w:hint="eastAsia"/>
        </w:rPr>
        <w:t>おり、それを踏まえた法改正が必要です</w:t>
      </w:r>
      <w:r>
        <w:rPr>
          <w:rFonts w:hint="eastAsia"/>
        </w:rPr>
        <w:t>。</w:t>
      </w:r>
    </w:p>
    <w:p w14:paraId="10288D17" w14:textId="77777777" w:rsidR="00AE4653" w:rsidRDefault="00AE4653" w:rsidP="00AE4653">
      <w:pPr>
        <w:pStyle w:val="a3"/>
        <w:numPr>
          <w:ilvl w:val="2"/>
          <w:numId w:val="1"/>
        </w:numPr>
        <w:ind w:leftChars="0"/>
        <w:rPr>
          <w:rFonts w:asciiTheme="minorEastAsia" w:hAnsiTheme="minorEastAsia"/>
          <w:szCs w:val="21"/>
        </w:rPr>
      </w:pPr>
      <w:r>
        <w:t>障害者</w:t>
      </w:r>
      <w:r>
        <w:rPr>
          <w:rFonts w:hint="eastAsia"/>
        </w:rPr>
        <w:t>権利条約では、第</w:t>
      </w:r>
      <w:r>
        <w:rPr>
          <w:rFonts w:hint="eastAsia"/>
        </w:rPr>
        <w:t>3</w:t>
      </w:r>
      <w:r>
        <w:rPr>
          <w:rFonts w:hint="eastAsia"/>
        </w:rPr>
        <w:t>条一般原則</w:t>
      </w:r>
      <w:r>
        <w:rPr>
          <w:rFonts w:hint="eastAsia"/>
        </w:rPr>
        <w:t>(c)</w:t>
      </w:r>
      <w:r>
        <w:rPr>
          <w:rFonts w:hint="eastAsia"/>
        </w:rPr>
        <w:t>で「</w:t>
      </w:r>
      <w:r w:rsidRPr="00AE4653">
        <w:rPr>
          <w:rFonts w:asciiTheme="majorEastAsia" w:eastAsiaTheme="majorEastAsia" w:hAnsiTheme="majorEastAsia" w:hint="eastAsia"/>
        </w:rPr>
        <w:t>社会への完全かつ効果的な参加及び包容</w:t>
      </w:r>
      <w:r>
        <w:rPr>
          <w:rFonts w:hint="eastAsia"/>
        </w:rPr>
        <w:t>（インクルーシブ）」と明記し、障害のある人もない人も共に生きるインクルーシブな社会づくりを求めています。</w:t>
      </w:r>
    </w:p>
    <w:p w14:paraId="7EB96FB0" w14:textId="77777777" w:rsidR="00B350B6" w:rsidRPr="00B350B6" w:rsidRDefault="00AE4653" w:rsidP="00AE4653">
      <w:pPr>
        <w:pStyle w:val="a3"/>
        <w:numPr>
          <w:ilvl w:val="2"/>
          <w:numId w:val="1"/>
        </w:numPr>
        <w:ind w:leftChars="0"/>
        <w:rPr>
          <w:rFonts w:asciiTheme="minorEastAsia" w:hAnsiTheme="minorEastAsia"/>
          <w:szCs w:val="21"/>
        </w:rPr>
      </w:pPr>
      <w:r w:rsidRPr="00AE4653">
        <w:rPr>
          <w:rFonts w:asciiTheme="minorEastAsia" w:hAnsiTheme="minorEastAsia"/>
          <w:szCs w:val="21"/>
        </w:rPr>
        <w:t>障害者基本法では第一条（目的）に「</w:t>
      </w:r>
      <w:r w:rsidRPr="00AE4653">
        <w:rPr>
          <w:rFonts w:asciiTheme="majorEastAsia" w:eastAsiaTheme="majorEastAsia" w:hAnsiTheme="majorEastAsia" w:hint="eastAsia"/>
          <w:color w:val="000000"/>
          <w:szCs w:val="21"/>
        </w:rPr>
        <w:t>全ての国民が、障害の有無にかかわらず、等しく基本的人権を享有するかけがえのない個人として尊重さ</w:t>
      </w:r>
      <w:r w:rsidR="00575864">
        <w:rPr>
          <w:rFonts w:asciiTheme="majorEastAsia" w:eastAsiaTheme="majorEastAsia" w:hAnsiTheme="majorEastAsia" w:hint="eastAsia"/>
          <w:color w:val="000000"/>
          <w:szCs w:val="21"/>
        </w:rPr>
        <w:t>れるものであるとの理念にのっとり、全ての国民が、障害の有無によって</w:t>
      </w:r>
      <w:r w:rsidRPr="00AE4653">
        <w:rPr>
          <w:rFonts w:asciiTheme="majorEastAsia" w:eastAsiaTheme="majorEastAsia" w:hAnsiTheme="majorEastAsia" w:hint="eastAsia"/>
          <w:color w:val="000000"/>
          <w:szCs w:val="21"/>
        </w:rPr>
        <w:t>分け隔てられることなく、相互に人格と個性を尊重し合いながら</w:t>
      </w:r>
      <w:r w:rsidRPr="00AE4653">
        <w:rPr>
          <w:rFonts w:asciiTheme="majorEastAsia" w:eastAsiaTheme="majorEastAsia" w:hAnsiTheme="majorEastAsia" w:hint="eastAsia"/>
          <w:b/>
          <w:szCs w:val="21"/>
          <w:u w:val="single"/>
        </w:rPr>
        <w:t>共生する社会を実現する</w:t>
      </w:r>
      <w:r w:rsidRPr="00AE4653">
        <w:rPr>
          <w:rFonts w:asciiTheme="majorEastAsia" w:eastAsiaTheme="majorEastAsia" w:hAnsiTheme="majorEastAsia" w:hint="eastAsia"/>
          <w:color w:val="000000"/>
          <w:szCs w:val="21"/>
        </w:rPr>
        <w:t>ため</w:t>
      </w:r>
      <w:r w:rsidRPr="00AE4653">
        <w:rPr>
          <w:rFonts w:asciiTheme="minorEastAsia" w:hAnsiTheme="minorEastAsia" w:hint="eastAsia"/>
          <w:color w:val="000000"/>
          <w:szCs w:val="21"/>
        </w:rPr>
        <w:t>」</w:t>
      </w:r>
      <w:r>
        <w:rPr>
          <w:rFonts w:asciiTheme="minorEastAsia" w:hAnsiTheme="minorEastAsia" w:hint="eastAsia"/>
          <w:color w:val="000000"/>
          <w:szCs w:val="21"/>
        </w:rPr>
        <w:t>とされています。</w:t>
      </w:r>
    </w:p>
    <w:p w14:paraId="2AFEA5F4" w14:textId="77777777" w:rsidR="00AE4653" w:rsidRDefault="00B350B6" w:rsidP="00B350B6">
      <w:pPr>
        <w:ind w:firstLineChars="100" w:firstLine="210"/>
        <w:rPr>
          <w:rFonts w:asciiTheme="minorEastAsia" w:hAnsiTheme="minorEastAsia"/>
          <w:color w:val="000000"/>
          <w:szCs w:val="21"/>
        </w:rPr>
      </w:pPr>
      <w:r>
        <w:rPr>
          <w:rFonts w:asciiTheme="minorEastAsia" w:hAnsiTheme="minorEastAsia"/>
          <w:color w:val="000000"/>
          <w:szCs w:val="21"/>
        </w:rPr>
        <w:t>上記の２つを</w:t>
      </w:r>
      <w:r w:rsidRPr="00B350B6">
        <w:rPr>
          <w:rFonts w:asciiTheme="minorEastAsia" w:hAnsiTheme="minorEastAsia" w:hint="eastAsia"/>
          <w:color w:val="000000"/>
          <w:szCs w:val="21"/>
        </w:rPr>
        <w:t>踏まえて、バリアフリー法にも第一条（目的）に共生社会の実現という目的規定が必要です。</w:t>
      </w:r>
    </w:p>
    <w:p w14:paraId="06315497" w14:textId="77777777" w:rsidR="00147B61" w:rsidRPr="00B350B6" w:rsidRDefault="00147B61" w:rsidP="00B350B6">
      <w:pPr>
        <w:ind w:firstLineChars="100" w:firstLine="210"/>
        <w:rPr>
          <w:rFonts w:asciiTheme="minorEastAsia" w:hAnsiTheme="minorEastAsia"/>
          <w:szCs w:val="21"/>
        </w:rPr>
      </w:pPr>
    </w:p>
    <w:p w14:paraId="2D86DB41" w14:textId="77777777" w:rsidR="00907706" w:rsidRDefault="00855FBC" w:rsidP="00907706">
      <w:pPr>
        <w:pStyle w:val="a3"/>
        <w:numPr>
          <w:ilvl w:val="0"/>
          <w:numId w:val="1"/>
        </w:numPr>
        <w:ind w:leftChars="0"/>
      </w:pPr>
      <w:r>
        <w:rPr>
          <w:rFonts w:hint="eastAsia"/>
        </w:rPr>
        <w:t>第二条（定義）</w:t>
      </w:r>
    </w:p>
    <w:p w14:paraId="29962182" w14:textId="77777777" w:rsidR="00907706" w:rsidRPr="002E3523" w:rsidRDefault="00907706" w:rsidP="00907706">
      <w:pPr>
        <w:pStyle w:val="a3"/>
        <w:numPr>
          <w:ilvl w:val="1"/>
          <w:numId w:val="1"/>
        </w:numPr>
        <w:ind w:leftChars="0"/>
        <w:rPr>
          <w:b/>
        </w:rPr>
      </w:pPr>
      <w:r w:rsidRPr="002E3523">
        <w:rPr>
          <w:rFonts w:hint="eastAsia"/>
          <w:b/>
        </w:rPr>
        <w:t>権利条約</w:t>
      </w:r>
      <w:r w:rsidR="00683BB8">
        <w:rPr>
          <w:rFonts w:hint="eastAsia"/>
          <w:b/>
        </w:rPr>
        <w:t>を踏まえ</w:t>
      </w:r>
      <w:r w:rsidRPr="002E3523">
        <w:rPr>
          <w:rFonts w:hint="eastAsia"/>
          <w:b/>
        </w:rPr>
        <w:t>、障害者基本法</w:t>
      </w:r>
      <w:r w:rsidR="00683BB8">
        <w:rPr>
          <w:rFonts w:hint="eastAsia"/>
          <w:b/>
        </w:rPr>
        <w:t>の障害の</w:t>
      </w:r>
      <w:r w:rsidRPr="002E3523">
        <w:rPr>
          <w:rFonts w:hint="eastAsia"/>
          <w:b/>
        </w:rPr>
        <w:t>定</w:t>
      </w:r>
      <w:r w:rsidR="00683BB8">
        <w:rPr>
          <w:rFonts w:hint="eastAsia"/>
          <w:b/>
        </w:rPr>
        <w:t>義に合わ</w:t>
      </w:r>
      <w:r w:rsidR="00F82BEF">
        <w:rPr>
          <w:rFonts w:hint="eastAsia"/>
          <w:b/>
        </w:rPr>
        <w:t>る</w:t>
      </w:r>
    </w:p>
    <w:p w14:paraId="7F904A58" w14:textId="77777777" w:rsidR="00907706" w:rsidRDefault="00907706" w:rsidP="00147B61">
      <w:pPr>
        <w:ind w:firstLineChars="100" w:firstLine="210"/>
      </w:pPr>
      <w:r>
        <w:rPr>
          <w:rFonts w:hint="eastAsia"/>
        </w:rPr>
        <w:t>障害者権利条約の理念を踏まえて、</w:t>
      </w:r>
      <w:r w:rsidR="00683BB8">
        <w:rPr>
          <w:rFonts w:hint="eastAsia"/>
        </w:rPr>
        <w:t>2011</w:t>
      </w:r>
      <w:r>
        <w:rPr>
          <w:rFonts w:hint="eastAsia"/>
        </w:rPr>
        <w:t>年に障害者基本法が改正され、「社会モデル」の</w:t>
      </w:r>
      <w:r>
        <w:rPr>
          <w:rFonts w:hint="eastAsia"/>
        </w:rPr>
        <w:lastRenderedPageBreak/>
        <w:t>考え方が導入され</w:t>
      </w:r>
      <w:r w:rsidR="00683BB8">
        <w:rPr>
          <w:rFonts w:hint="eastAsia"/>
        </w:rPr>
        <w:t>ました。</w:t>
      </w:r>
      <w:r>
        <w:rPr>
          <w:rFonts w:hint="eastAsia"/>
        </w:rPr>
        <w:t>しかし、バリアフリー法の障害の定義は、「身体の機能上の制限を受ける者」という「医療モデル」</w:t>
      </w:r>
      <w:r w:rsidR="00147B61">
        <w:rPr>
          <w:rFonts w:hint="eastAsia"/>
        </w:rPr>
        <w:t>のままで、</w:t>
      </w:r>
      <w:r w:rsidR="00683BB8">
        <w:rPr>
          <w:rFonts w:hint="eastAsia"/>
        </w:rPr>
        <w:t>矛盾して</w:t>
      </w:r>
      <w:r w:rsidR="00147B61">
        <w:rPr>
          <w:rFonts w:hint="eastAsia"/>
        </w:rPr>
        <w:t>い</w:t>
      </w:r>
      <w:r w:rsidR="00683BB8">
        <w:rPr>
          <w:rFonts w:hint="eastAsia"/>
        </w:rPr>
        <w:t>ます</w:t>
      </w:r>
      <w:r>
        <w:rPr>
          <w:rFonts w:hint="eastAsia"/>
        </w:rPr>
        <w:t>。</w:t>
      </w:r>
      <w:r w:rsidR="00147B61">
        <w:rPr>
          <w:rFonts w:hint="eastAsia"/>
        </w:rPr>
        <w:t>さらに、</w:t>
      </w:r>
      <w:r>
        <w:rPr>
          <w:rFonts w:hint="eastAsia"/>
        </w:rPr>
        <w:t>知的、精神、発達、難病などが除外された規定になって</w:t>
      </w:r>
      <w:r w:rsidR="00147B61">
        <w:rPr>
          <w:rFonts w:hint="eastAsia"/>
        </w:rPr>
        <w:t>おり、これも踏まえた改正が必要です</w:t>
      </w:r>
      <w:r>
        <w:rPr>
          <w:rFonts w:hint="eastAsia"/>
        </w:rPr>
        <w:t>。</w:t>
      </w:r>
    </w:p>
    <w:p w14:paraId="5D81152B" w14:textId="77777777" w:rsidR="00907706" w:rsidRPr="002E3523" w:rsidRDefault="00907706" w:rsidP="00907706">
      <w:pPr>
        <w:ind w:firstLineChars="100" w:firstLine="200"/>
        <w:rPr>
          <w:rFonts w:ascii="AR P丸ゴシック体M" w:eastAsia="AR P丸ゴシック体M"/>
          <w:sz w:val="20"/>
          <w:szCs w:val="20"/>
        </w:rPr>
      </w:pPr>
      <w:r w:rsidRPr="002E3523">
        <w:rPr>
          <w:rFonts w:ascii="AR P丸ゴシック体M" w:eastAsia="AR P丸ゴシック体M" w:hint="eastAsia"/>
          <w:sz w:val="20"/>
          <w:szCs w:val="20"/>
        </w:rPr>
        <w:t>●障害者基本法、差別解消法　第２条・定義</w:t>
      </w:r>
    </w:p>
    <w:p w14:paraId="3C15EE8F" w14:textId="77777777" w:rsidR="00907706" w:rsidRPr="002E3523" w:rsidRDefault="00907706" w:rsidP="00907706">
      <w:pPr>
        <w:ind w:leftChars="100" w:left="210"/>
        <w:rPr>
          <w:rFonts w:ascii="AR P丸ゴシック体M" w:eastAsia="AR P丸ゴシック体M"/>
          <w:sz w:val="20"/>
          <w:szCs w:val="20"/>
        </w:rPr>
      </w:pPr>
      <w:r w:rsidRPr="002E3523">
        <w:rPr>
          <w:rFonts w:ascii="AR P丸ゴシック体M" w:eastAsia="AR P丸ゴシック体M" w:hint="eastAsia"/>
          <w:sz w:val="20"/>
          <w:szCs w:val="20"/>
        </w:rPr>
        <w:t>「障害者　身体障害、</w:t>
      </w:r>
      <w:r w:rsidRPr="002E3523">
        <w:rPr>
          <w:rFonts w:ascii="AR P丸ゴシック体M" w:eastAsia="AR P丸ゴシック体M" w:hint="eastAsia"/>
          <w:sz w:val="20"/>
          <w:szCs w:val="20"/>
          <w:u w:val="single"/>
        </w:rPr>
        <w:t>知的障害、精神障害（発達障害を含む。）その他の心身の機能の障害（以下「障害」と総称する。）がある者</w:t>
      </w:r>
      <w:r w:rsidRPr="002E3523">
        <w:rPr>
          <w:rFonts w:ascii="AR P丸ゴシック体M" w:eastAsia="AR P丸ゴシック体M" w:hint="eastAsia"/>
          <w:sz w:val="20"/>
          <w:szCs w:val="20"/>
        </w:rPr>
        <w:t>であって、</w:t>
      </w:r>
      <w:r w:rsidRPr="002E3523">
        <w:rPr>
          <w:rFonts w:ascii="AR P丸ゴシック体M" w:eastAsia="AR P丸ゴシック体M" w:hint="eastAsia"/>
          <w:sz w:val="20"/>
          <w:szCs w:val="20"/>
          <w:u w:val="single"/>
        </w:rPr>
        <w:t>障害及び社会的障壁により継続的に</w:t>
      </w:r>
      <w:r w:rsidRPr="002E3523">
        <w:rPr>
          <w:rFonts w:ascii="AR P丸ゴシック体M" w:eastAsia="AR P丸ゴシック体M" w:hint="eastAsia"/>
          <w:sz w:val="20"/>
          <w:szCs w:val="20"/>
        </w:rPr>
        <w:t>日常生活又は社会生活に相当な制限を受ける状態にあるものをいう」</w:t>
      </w:r>
    </w:p>
    <w:p w14:paraId="306DB8EB" w14:textId="77777777" w:rsidR="00907706" w:rsidRPr="002E3523" w:rsidRDefault="00575864" w:rsidP="00907706">
      <w:pPr>
        <w:ind w:firstLineChars="200" w:firstLine="400"/>
        <w:rPr>
          <w:rFonts w:ascii="AR P丸ゴシック体M" w:eastAsia="AR P丸ゴシック体M"/>
          <w:sz w:val="20"/>
          <w:szCs w:val="20"/>
        </w:rPr>
      </w:pPr>
      <w:r>
        <w:rPr>
          <w:rFonts w:ascii="AR P丸ゴシック体M" w:eastAsia="AR P丸ゴシック体M" w:hint="eastAsia"/>
          <w:sz w:val="20"/>
          <w:szCs w:val="20"/>
        </w:rPr>
        <w:t>※知的、精神、発達、難病などを含む包括的な定義になっている</w:t>
      </w:r>
    </w:p>
    <w:p w14:paraId="7C5BE875" w14:textId="77777777" w:rsidR="00907706" w:rsidRPr="002E3523" w:rsidRDefault="00907706" w:rsidP="00907706">
      <w:pPr>
        <w:ind w:firstLineChars="200" w:firstLine="400"/>
        <w:rPr>
          <w:rFonts w:ascii="AR P丸ゴシック体M" w:eastAsia="AR P丸ゴシック体M"/>
          <w:sz w:val="20"/>
          <w:szCs w:val="20"/>
        </w:rPr>
      </w:pPr>
      <w:r w:rsidRPr="002E3523">
        <w:rPr>
          <w:rFonts w:ascii="AR P丸ゴシック体M" w:eastAsia="AR P丸ゴシック体M" w:hint="eastAsia"/>
          <w:sz w:val="20"/>
          <w:szCs w:val="20"/>
        </w:rPr>
        <w:t>※社会モデル（障害及び社会的障壁により…）</w:t>
      </w:r>
    </w:p>
    <w:p w14:paraId="6CF1CF94" w14:textId="77777777" w:rsidR="00907706" w:rsidRPr="002E3523" w:rsidRDefault="00907706" w:rsidP="00907706">
      <w:pPr>
        <w:ind w:firstLineChars="100" w:firstLine="200"/>
        <w:rPr>
          <w:rFonts w:ascii="AR P丸ゴシック体M" w:eastAsia="AR P丸ゴシック体M"/>
          <w:sz w:val="20"/>
          <w:szCs w:val="20"/>
        </w:rPr>
      </w:pPr>
      <w:r w:rsidRPr="002E3523">
        <w:rPr>
          <w:rFonts w:ascii="AR P丸ゴシック体M" w:eastAsia="AR P丸ゴシック体M" w:hint="eastAsia"/>
          <w:sz w:val="20"/>
          <w:szCs w:val="20"/>
        </w:rPr>
        <w:t>●バリアフリー法　第2条　定義</w:t>
      </w:r>
    </w:p>
    <w:p w14:paraId="13B5635E" w14:textId="77777777" w:rsidR="00907706" w:rsidRPr="002E3523" w:rsidRDefault="00907706" w:rsidP="00907706">
      <w:pPr>
        <w:ind w:leftChars="100" w:left="210"/>
        <w:rPr>
          <w:sz w:val="20"/>
          <w:szCs w:val="20"/>
        </w:rPr>
      </w:pPr>
      <w:r w:rsidRPr="002E3523">
        <w:rPr>
          <w:rFonts w:ascii="AR P丸ゴシック体M" w:eastAsia="AR P丸ゴシック体M" w:hint="eastAsia"/>
          <w:sz w:val="20"/>
          <w:szCs w:val="20"/>
        </w:rPr>
        <w:t>一 高齢者、障害者等 高齢者又は</w:t>
      </w:r>
      <w:r w:rsidRPr="002E3523">
        <w:rPr>
          <w:rFonts w:ascii="AR P丸ゴシック体M" w:eastAsia="AR P丸ゴシック体M" w:hint="eastAsia"/>
          <w:sz w:val="20"/>
          <w:szCs w:val="20"/>
          <w:u w:val="single"/>
        </w:rPr>
        <w:t>障害者で日常生活又は社会生活に身体の機能上の制限を受けるもの</w:t>
      </w:r>
      <w:r w:rsidRPr="002E3523">
        <w:rPr>
          <w:rFonts w:ascii="AR P丸ゴシック体M" w:eastAsia="AR P丸ゴシック体M" w:hint="eastAsia"/>
          <w:sz w:val="20"/>
          <w:szCs w:val="20"/>
        </w:rPr>
        <w:t>その他日常生活又は社会生活に</w:t>
      </w:r>
      <w:r w:rsidRPr="002E3523">
        <w:rPr>
          <w:rFonts w:ascii="AR P丸ゴシック体M" w:eastAsia="AR P丸ゴシック体M" w:hint="eastAsia"/>
          <w:sz w:val="20"/>
          <w:szCs w:val="20"/>
          <w:u w:val="single"/>
        </w:rPr>
        <w:t>身体の機能上の制限を受ける者</w:t>
      </w:r>
      <w:r w:rsidRPr="002E3523">
        <w:rPr>
          <w:rFonts w:ascii="AR P丸ゴシック体M" w:eastAsia="AR P丸ゴシック体M" w:hint="eastAsia"/>
          <w:sz w:val="20"/>
          <w:szCs w:val="20"/>
        </w:rPr>
        <w:t>をいう</w:t>
      </w:r>
      <w:r w:rsidRPr="002E3523">
        <w:rPr>
          <w:rFonts w:ascii="AR P丸ゴシック体M" w:eastAsia="AR P丸ゴシック体M" w:hint="eastAsia"/>
          <w:sz w:val="20"/>
          <w:szCs w:val="20"/>
        </w:rPr>
        <w:br/>
        <w:t xml:space="preserve">　※医療モデル（身体の機能上の制限を受けるもの）</w:t>
      </w:r>
    </w:p>
    <w:p w14:paraId="30B1D7B4" w14:textId="77777777" w:rsidR="00907706" w:rsidRDefault="00907706" w:rsidP="00907706"/>
    <w:p w14:paraId="31ACE3F7" w14:textId="77777777" w:rsidR="00907706" w:rsidRPr="00147B61" w:rsidRDefault="004E4B46" w:rsidP="00147B61">
      <w:pPr>
        <w:pStyle w:val="a3"/>
        <w:numPr>
          <w:ilvl w:val="0"/>
          <w:numId w:val="1"/>
        </w:numPr>
        <w:ind w:leftChars="0"/>
        <w:rPr>
          <w:b/>
        </w:rPr>
      </w:pPr>
      <w:r>
        <w:rPr>
          <w:rFonts w:hint="eastAsia"/>
          <w:b/>
        </w:rPr>
        <w:t>第四</w:t>
      </w:r>
      <w:r>
        <w:rPr>
          <w:rFonts w:hint="eastAsia"/>
          <w:b/>
        </w:rPr>
        <w:t>~</w:t>
      </w:r>
      <w:r>
        <w:rPr>
          <w:rFonts w:hint="eastAsia"/>
          <w:b/>
        </w:rPr>
        <w:t xml:space="preserve">六条　</w:t>
      </w:r>
      <w:r w:rsidR="00147B61">
        <w:rPr>
          <w:rFonts w:hint="eastAsia"/>
          <w:b/>
        </w:rPr>
        <w:t>環境整備を推し進めることを</w:t>
      </w:r>
      <w:r>
        <w:rPr>
          <w:rFonts w:hint="eastAsia"/>
          <w:b/>
        </w:rPr>
        <w:t>加え</w:t>
      </w:r>
      <w:r w:rsidR="00F82BEF">
        <w:rPr>
          <w:rFonts w:hint="eastAsia"/>
          <w:b/>
        </w:rPr>
        <w:t>る</w:t>
      </w:r>
    </w:p>
    <w:p w14:paraId="50B250D3" w14:textId="77777777" w:rsidR="00907706" w:rsidRPr="00A05308" w:rsidRDefault="00147B61" w:rsidP="00147B61">
      <w:pPr>
        <w:ind w:firstLineChars="100" w:firstLine="210"/>
      </w:pPr>
      <w:r>
        <w:t>差別解消法が制定され、不当な差別的取扱いは禁止されましたが、環境整備がされないと、実際には店舗や公共交通機関等の利用ができません。</w:t>
      </w:r>
      <w:r w:rsidR="00907706">
        <w:rPr>
          <w:rFonts w:hint="eastAsia"/>
        </w:rPr>
        <w:t>障害者差別解消法第</w:t>
      </w:r>
      <w:r w:rsidR="00907706">
        <w:rPr>
          <w:rFonts w:hint="eastAsia"/>
        </w:rPr>
        <w:t>5</w:t>
      </w:r>
      <w:r w:rsidR="00907706">
        <w:rPr>
          <w:rFonts w:hint="eastAsia"/>
        </w:rPr>
        <w:t>条で</w:t>
      </w:r>
      <w:r>
        <w:rPr>
          <w:rFonts w:hint="eastAsia"/>
        </w:rPr>
        <w:t>は</w:t>
      </w:r>
      <w:r w:rsidR="00907706">
        <w:rPr>
          <w:rFonts w:hint="eastAsia"/>
        </w:rPr>
        <w:t>社会的障壁</w:t>
      </w:r>
      <w:r>
        <w:rPr>
          <w:rFonts w:hint="eastAsia"/>
        </w:rPr>
        <w:t>を</w:t>
      </w:r>
      <w:r w:rsidR="00907706">
        <w:rPr>
          <w:rFonts w:hint="eastAsia"/>
        </w:rPr>
        <w:t>除去</w:t>
      </w:r>
      <w:r>
        <w:rPr>
          <w:rFonts w:hint="eastAsia"/>
        </w:rPr>
        <w:t>するための</w:t>
      </w:r>
      <w:r w:rsidR="00907706">
        <w:rPr>
          <w:rFonts w:hint="eastAsia"/>
        </w:rPr>
        <w:t>環境の整備を</w:t>
      </w:r>
      <w:r>
        <w:rPr>
          <w:rFonts w:hint="eastAsia"/>
        </w:rPr>
        <w:t>、</w:t>
      </w:r>
      <w:r w:rsidR="00907706">
        <w:rPr>
          <w:rFonts w:hint="eastAsia"/>
        </w:rPr>
        <w:t>行政機関と事業者に求めてい</w:t>
      </w:r>
      <w:r>
        <w:rPr>
          <w:rFonts w:hint="eastAsia"/>
        </w:rPr>
        <w:t>ます。これを推し進めるために、</w:t>
      </w:r>
      <w:r w:rsidR="00907706">
        <w:rPr>
          <w:rFonts w:hint="eastAsia"/>
        </w:rPr>
        <w:t>バリアフリー法</w:t>
      </w:r>
      <w:r w:rsidR="004E4B46">
        <w:rPr>
          <w:rFonts w:hint="eastAsia"/>
        </w:rPr>
        <w:t>第４条（国の責務）、第５条（地方公共団体の責務）、第６条</w:t>
      </w:r>
      <w:r w:rsidR="004E4B46">
        <w:rPr>
          <w:rFonts w:hint="eastAsia"/>
        </w:rPr>
        <w:t>(</w:t>
      </w:r>
      <w:r w:rsidR="004E4B46">
        <w:rPr>
          <w:rFonts w:hint="eastAsia"/>
        </w:rPr>
        <w:t>施設設置管理者等の責務）</w:t>
      </w:r>
      <w:r>
        <w:rPr>
          <w:rFonts w:hint="eastAsia"/>
        </w:rPr>
        <w:t>に</w:t>
      </w:r>
      <w:r w:rsidR="0038615A">
        <w:rPr>
          <w:rFonts w:hint="eastAsia"/>
        </w:rPr>
        <w:t>環境整備推し進めることを</w:t>
      </w:r>
      <w:r>
        <w:rPr>
          <w:rFonts w:hint="eastAsia"/>
        </w:rPr>
        <w:t>明記してください。</w:t>
      </w:r>
    </w:p>
    <w:p w14:paraId="63D37D2D" w14:textId="77777777" w:rsidR="00907706" w:rsidRPr="00F40B53" w:rsidRDefault="00907706" w:rsidP="00907706">
      <w:pPr>
        <w:ind w:leftChars="100" w:left="210"/>
        <w:rPr>
          <w:rFonts w:ascii="AR P丸ゴシック体M" w:eastAsia="AR P丸ゴシック体M"/>
          <w:sz w:val="20"/>
          <w:szCs w:val="20"/>
        </w:rPr>
      </w:pPr>
      <w:r w:rsidRPr="00F40B53">
        <w:rPr>
          <w:rFonts w:ascii="AR P丸ゴシック体M" w:eastAsia="AR P丸ゴシック体M" w:hint="eastAsia"/>
          <w:sz w:val="20"/>
          <w:szCs w:val="20"/>
        </w:rPr>
        <w:t>●障害者差別解消法　第５条　社会的障壁の除去の実施についての必要かつ合理的な配慮に関する環境の整備</w:t>
      </w:r>
    </w:p>
    <w:p w14:paraId="43760EF9" w14:textId="77777777" w:rsidR="00907706" w:rsidRPr="00F40B53" w:rsidRDefault="00907706" w:rsidP="00907706">
      <w:pPr>
        <w:ind w:leftChars="100" w:left="210" w:firstLineChars="100" w:firstLine="200"/>
        <w:rPr>
          <w:rFonts w:ascii="AR P丸ゴシック体M" w:eastAsia="AR P丸ゴシック体M"/>
          <w:sz w:val="20"/>
          <w:szCs w:val="20"/>
        </w:rPr>
      </w:pPr>
      <w:r w:rsidRPr="00F40B53">
        <w:rPr>
          <w:rFonts w:ascii="AR P丸ゴシック体M" w:eastAsia="AR P丸ゴシック体M" w:hint="eastAsia"/>
          <w:sz w:val="20"/>
          <w:szCs w:val="20"/>
          <w:u w:val="single"/>
        </w:rPr>
        <w:t>行政機関等及び事業者は、社会的障壁の除去の実施についての必要かつ合理的な配慮を的確に行うため、自ら設置する施設の構造の改善及び設備の整備</w:t>
      </w:r>
      <w:r w:rsidRPr="00F40B53">
        <w:rPr>
          <w:rFonts w:ascii="AR P丸ゴシック体M" w:eastAsia="AR P丸ゴシック体M" w:hint="eastAsia"/>
          <w:sz w:val="20"/>
          <w:szCs w:val="20"/>
        </w:rPr>
        <w:t>、関係職員に対する研修その他の必要な環境の整備に努めなければならない</w:t>
      </w:r>
    </w:p>
    <w:p w14:paraId="23294851" w14:textId="77777777" w:rsidR="00047CEF" w:rsidRDefault="00047CEF" w:rsidP="00047CEF"/>
    <w:p w14:paraId="01C80773" w14:textId="77777777" w:rsidR="00047CEF" w:rsidRPr="00C15437" w:rsidRDefault="00047CEF" w:rsidP="00047CEF">
      <w:pPr>
        <w:pStyle w:val="a3"/>
        <w:numPr>
          <w:ilvl w:val="0"/>
          <w:numId w:val="1"/>
        </w:numPr>
        <w:ind w:leftChars="0"/>
        <w:rPr>
          <w:b/>
        </w:rPr>
      </w:pPr>
      <w:r w:rsidRPr="00C15437">
        <w:rPr>
          <w:rFonts w:hint="eastAsia"/>
          <w:b/>
        </w:rPr>
        <w:t>第六条　事業者の研修を加</w:t>
      </w:r>
      <w:r>
        <w:rPr>
          <w:rFonts w:hint="eastAsia"/>
          <w:b/>
        </w:rPr>
        <w:t>える</w:t>
      </w:r>
    </w:p>
    <w:p w14:paraId="71D266D8" w14:textId="77777777" w:rsidR="00047CEF" w:rsidRDefault="00047CEF" w:rsidP="00047CEF">
      <w:pPr>
        <w:ind w:firstLineChars="100" w:firstLine="210"/>
      </w:pPr>
      <w:r>
        <w:t>障害特性を踏まえた対応ができるようにするために、事業者の研修が必要です。第六条に</w:t>
      </w:r>
      <w:r>
        <w:rPr>
          <w:rFonts w:hint="eastAsia"/>
        </w:rPr>
        <w:t>当事者を入れた研修を事業者が実施すること義務化する条項を加えてください。</w:t>
      </w:r>
    </w:p>
    <w:p w14:paraId="2FC062C9" w14:textId="77777777" w:rsidR="00907706" w:rsidRPr="00047CEF" w:rsidRDefault="00907706" w:rsidP="00907706">
      <w:pPr>
        <w:rPr>
          <w:b/>
        </w:rPr>
      </w:pPr>
    </w:p>
    <w:p w14:paraId="029A7C3C" w14:textId="77777777" w:rsidR="0038615A" w:rsidRPr="0038615A" w:rsidRDefault="004E4B46" w:rsidP="00907706">
      <w:pPr>
        <w:pStyle w:val="a3"/>
        <w:numPr>
          <w:ilvl w:val="0"/>
          <w:numId w:val="1"/>
        </w:numPr>
        <w:ind w:leftChars="0"/>
      </w:pPr>
      <w:r w:rsidRPr="00047CEF">
        <w:rPr>
          <w:rFonts w:hint="eastAsia"/>
          <w:b/>
        </w:rPr>
        <w:t xml:space="preserve">新設　</w:t>
      </w:r>
      <w:r w:rsidR="00907706" w:rsidRPr="00047CEF">
        <w:rPr>
          <w:rFonts w:hint="eastAsia"/>
          <w:b/>
        </w:rPr>
        <w:t>地方のバリアフリー整備を進める</w:t>
      </w:r>
      <w:r w:rsidRPr="00047CEF">
        <w:rPr>
          <w:rFonts w:hint="eastAsia"/>
          <w:b/>
        </w:rPr>
        <w:t>条項を加え</w:t>
      </w:r>
      <w:r w:rsidR="00F82BEF" w:rsidRPr="00047CEF">
        <w:rPr>
          <w:rFonts w:hint="eastAsia"/>
          <w:b/>
        </w:rPr>
        <w:t>る</w:t>
      </w:r>
      <w:r w:rsidR="00DD56E5">
        <w:rPr>
          <w:rFonts w:hint="eastAsia"/>
          <w:b/>
          <w:color w:val="FF0000"/>
          <w:bdr w:val="single" w:sz="4" w:space="0" w:color="auto"/>
        </w:rPr>
        <w:t>最重要</w:t>
      </w:r>
      <w:r w:rsidR="00A2345D">
        <w:rPr>
          <w:rFonts w:hint="eastAsia"/>
          <w:b/>
          <w:color w:val="FF0000"/>
          <w:bdr w:val="single" w:sz="4" w:space="0" w:color="auto"/>
        </w:rPr>
        <w:t>課題①</w:t>
      </w:r>
    </w:p>
    <w:p w14:paraId="7B9CBAA6" w14:textId="77777777" w:rsidR="00907706" w:rsidRDefault="0038615A" w:rsidP="0038615A">
      <w:r>
        <w:t xml:space="preserve">　</w:t>
      </w:r>
      <w:r w:rsidR="00907706">
        <w:rPr>
          <w:rFonts w:hint="eastAsia"/>
        </w:rPr>
        <w:t>障害者権利条約</w:t>
      </w:r>
      <w:r>
        <w:rPr>
          <w:rFonts w:hint="eastAsia"/>
        </w:rPr>
        <w:t>9</w:t>
      </w:r>
      <w:r>
        <w:rPr>
          <w:rFonts w:hint="eastAsia"/>
        </w:rPr>
        <w:t>条では、</w:t>
      </w:r>
      <w:r w:rsidR="00907706">
        <w:rPr>
          <w:rFonts w:hint="eastAsia"/>
        </w:rPr>
        <w:t>都市及び農村の双方においてバリアフリー整備を求めてい</w:t>
      </w:r>
      <w:r>
        <w:rPr>
          <w:rFonts w:hint="eastAsia"/>
        </w:rPr>
        <w:t>ます。しかし、現在の</w:t>
      </w:r>
      <w:r w:rsidR="00907706">
        <w:rPr>
          <w:rFonts w:hint="eastAsia"/>
        </w:rPr>
        <w:t>バリアフリー法では乗降客</w:t>
      </w:r>
      <w:r w:rsidR="00907706">
        <w:rPr>
          <w:rFonts w:hint="eastAsia"/>
        </w:rPr>
        <w:t>3,000</w:t>
      </w:r>
      <w:r w:rsidR="00907706">
        <w:rPr>
          <w:rFonts w:hint="eastAsia"/>
        </w:rPr>
        <w:t>人以上の駅が対象といったように都市部を想定した制度設計となって</w:t>
      </w:r>
      <w:r>
        <w:rPr>
          <w:rFonts w:hint="eastAsia"/>
        </w:rPr>
        <w:t>おり、</w:t>
      </w:r>
      <w:r w:rsidR="00907706">
        <w:rPr>
          <w:rFonts w:hint="eastAsia"/>
        </w:rPr>
        <w:t>地方の整備は進まず地域間格差が広がってい</w:t>
      </w:r>
      <w:r>
        <w:rPr>
          <w:rFonts w:hint="eastAsia"/>
        </w:rPr>
        <w:t>ます。条約の理念を踏まえて、地域間格差を是正する条文を盛り込</w:t>
      </w:r>
      <w:r w:rsidR="004E4B46">
        <w:rPr>
          <w:rFonts w:hint="eastAsia"/>
        </w:rPr>
        <w:t>んでください</w:t>
      </w:r>
      <w:r>
        <w:rPr>
          <w:rFonts w:hint="eastAsia"/>
        </w:rPr>
        <w:t>。</w:t>
      </w:r>
    </w:p>
    <w:p w14:paraId="46B15CA1" w14:textId="77777777" w:rsidR="00907706" w:rsidRPr="00F40B53" w:rsidRDefault="00907706" w:rsidP="00907706">
      <w:pPr>
        <w:ind w:firstLineChars="100" w:firstLine="200"/>
        <w:rPr>
          <w:rFonts w:ascii="AR P丸ゴシック体M" w:eastAsia="AR P丸ゴシック体M" w:hAnsi="HG丸ｺﾞｼｯｸM-PRO"/>
          <w:sz w:val="20"/>
          <w:szCs w:val="20"/>
        </w:rPr>
      </w:pPr>
      <w:r w:rsidRPr="00F40B53">
        <w:rPr>
          <w:rFonts w:ascii="AR P丸ゴシック体M" w:eastAsia="AR P丸ゴシック体M" w:hAnsi="HG丸ｺﾞｼｯｸM-PRO" w:hint="eastAsia"/>
          <w:sz w:val="20"/>
          <w:szCs w:val="20"/>
        </w:rPr>
        <w:t>●障害者権利条約　第9条</w:t>
      </w:r>
    </w:p>
    <w:p w14:paraId="1D3B73AB" w14:textId="77777777" w:rsidR="00907706" w:rsidRPr="00F40B53" w:rsidRDefault="00907706" w:rsidP="00907706">
      <w:pPr>
        <w:ind w:leftChars="100" w:left="210"/>
        <w:rPr>
          <w:rFonts w:ascii="AR P丸ゴシック体M" w:eastAsia="AR P丸ゴシック体M" w:hAnsi="HG丸ｺﾞｼｯｸM-PRO"/>
          <w:sz w:val="20"/>
          <w:szCs w:val="20"/>
        </w:rPr>
      </w:pPr>
      <w:r w:rsidRPr="00F40B53">
        <w:rPr>
          <w:rFonts w:ascii="AR P丸ゴシック体M" w:eastAsia="AR P丸ゴシック体M" w:hAnsi="HG丸ｺﾞｼｯｸM-PRO" w:hint="eastAsia"/>
          <w:sz w:val="20"/>
          <w:szCs w:val="20"/>
        </w:rPr>
        <w:lastRenderedPageBreak/>
        <w:t>「都市及び農村の双方において、物理的環境、輸 送機関、情報通信（情報通信機器及び情報通信システムを含む。）並びに公衆に開放され又は提供される他の施設及びサービスを利用する機会を有することを確保するための適当な措置をとる。」</w:t>
      </w:r>
    </w:p>
    <w:p w14:paraId="0CD11F2C" w14:textId="77777777" w:rsidR="00907706" w:rsidRDefault="00907706" w:rsidP="00907706"/>
    <w:p w14:paraId="4DA5895D" w14:textId="77777777" w:rsidR="00907706" w:rsidRPr="00C15437" w:rsidRDefault="004E4B46" w:rsidP="00907706">
      <w:pPr>
        <w:pStyle w:val="a3"/>
        <w:numPr>
          <w:ilvl w:val="0"/>
          <w:numId w:val="1"/>
        </w:numPr>
        <w:ind w:leftChars="0"/>
        <w:rPr>
          <w:b/>
        </w:rPr>
      </w:pPr>
      <w:r w:rsidRPr="00C15437">
        <w:rPr>
          <w:rFonts w:hint="eastAsia"/>
          <w:b/>
        </w:rPr>
        <w:t xml:space="preserve">新設　</w:t>
      </w:r>
      <w:r w:rsidR="00BD4A82" w:rsidRPr="00BD4A82">
        <w:rPr>
          <w:rFonts w:ascii="Arial" w:hAnsi="Arial" w:cs="Arial"/>
          <w:b/>
          <w:color w:val="222222"/>
          <w:szCs w:val="21"/>
          <w:shd w:val="clear" w:color="auto" w:fill="FFFFFF"/>
        </w:rPr>
        <w:t>当事者参画による恒常的な評価システム</w:t>
      </w:r>
      <w:r w:rsidR="00205CFD" w:rsidRPr="00BD4A82">
        <w:rPr>
          <w:rFonts w:hint="eastAsia"/>
          <w:b/>
        </w:rPr>
        <w:t>を設け</w:t>
      </w:r>
      <w:r w:rsidR="00F82BEF" w:rsidRPr="00BD4A82">
        <w:rPr>
          <w:rFonts w:hint="eastAsia"/>
          <w:b/>
        </w:rPr>
        <w:t>る</w:t>
      </w:r>
      <w:r w:rsidR="00DD56E5">
        <w:rPr>
          <w:rFonts w:hint="eastAsia"/>
          <w:b/>
          <w:color w:val="FF0000"/>
          <w:bdr w:val="single" w:sz="4" w:space="0" w:color="auto"/>
        </w:rPr>
        <w:t>最重要</w:t>
      </w:r>
      <w:r w:rsidR="00A2345D">
        <w:rPr>
          <w:rFonts w:hint="eastAsia"/>
          <w:b/>
          <w:color w:val="FF0000"/>
          <w:bdr w:val="single" w:sz="4" w:space="0" w:color="auto"/>
        </w:rPr>
        <w:t>課題</w:t>
      </w:r>
      <w:r w:rsidR="00670069">
        <w:rPr>
          <w:rFonts w:hint="eastAsia"/>
          <w:b/>
          <w:color w:val="FF0000"/>
          <w:bdr w:val="single" w:sz="4" w:space="0" w:color="auto"/>
        </w:rPr>
        <w:t>②</w:t>
      </w:r>
    </w:p>
    <w:p w14:paraId="62939F55" w14:textId="77777777" w:rsidR="00907706" w:rsidRDefault="00205CFD" w:rsidP="00205CFD">
      <w:pPr>
        <w:ind w:firstLineChars="100" w:firstLine="210"/>
      </w:pPr>
      <w:r>
        <w:t>せっかく整備されたのに、利用者には非常に使いにくいというバリアフリー整備が多い。これは、利用者による評価システムがないために起きている。</w:t>
      </w:r>
      <w:r w:rsidR="00C15437">
        <w:t>2017</w:t>
      </w:r>
      <w:r w:rsidR="00C15437">
        <w:t>年</w:t>
      </w:r>
      <w:r w:rsidR="00C15437">
        <w:t>2</w:t>
      </w:r>
      <w:r w:rsidR="00C15437">
        <w:t>月に制定された「ユニバーサル社会</w:t>
      </w:r>
      <w:r w:rsidR="00C15437">
        <w:t>2020</w:t>
      </w:r>
      <w:r w:rsidR="00C15437">
        <w:t>行動計画」では</w:t>
      </w:r>
      <w:r>
        <w:t>、</w:t>
      </w:r>
      <w:r>
        <w:rPr>
          <w:rFonts w:hint="eastAsia"/>
        </w:rPr>
        <w:t>国に対して助言を行うユニバーサルデザイン</w:t>
      </w:r>
      <w:r>
        <w:rPr>
          <w:rFonts w:hint="eastAsia"/>
        </w:rPr>
        <w:t xml:space="preserve"> 2020 </w:t>
      </w:r>
      <w:r>
        <w:rPr>
          <w:rFonts w:hint="eastAsia"/>
        </w:rPr>
        <w:t>評価会議を内閣官房に設置されることになりました。このように</w:t>
      </w:r>
      <w:r>
        <w:t>バリアフリー整備を的確に推し進めるためには、利用者による評価システムが不可欠です。</w:t>
      </w:r>
      <w:r>
        <w:rPr>
          <w:rFonts w:hint="eastAsia"/>
        </w:rPr>
        <w:t>多様な障害者を構成員とした、恒常的な評価システムを設けるように法に明文化してください。</w:t>
      </w:r>
    </w:p>
    <w:p w14:paraId="545464F5" w14:textId="77777777" w:rsidR="007C31E4" w:rsidRPr="00D4414F" w:rsidRDefault="007C31E4" w:rsidP="007C31E4">
      <w:pPr>
        <w:jc w:val="left"/>
      </w:pPr>
    </w:p>
    <w:p w14:paraId="44B1E61E" w14:textId="77777777" w:rsidR="003D39E5" w:rsidRPr="002C04F5" w:rsidRDefault="003D39E5" w:rsidP="00EF1C9F">
      <w:pPr>
        <w:jc w:val="left"/>
        <w:rPr>
          <w:rFonts w:asciiTheme="majorEastAsia" w:eastAsiaTheme="majorEastAsia" w:hAnsiTheme="majorEastAsia"/>
          <w:sz w:val="28"/>
          <w:szCs w:val="28"/>
          <w:bdr w:val="single" w:sz="4" w:space="0" w:color="auto"/>
        </w:rPr>
      </w:pPr>
      <w:r w:rsidRPr="002C04F5">
        <w:rPr>
          <w:rFonts w:asciiTheme="majorEastAsia" w:eastAsiaTheme="majorEastAsia" w:hAnsiTheme="majorEastAsia" w:hint="eastAsia"/>
          <w:sz w:val="28"/>
          <w:szCs w:val="28"/>
          <w:bdr w:val="single" w:sz="4" w:space="0" w:color="auto"/>
        </w:rPr>
        <w:t>Ⅱ.</w:t>
      </w:r>
      <w:r w:rsidR="009C25F4" w:rsidRPr="002C04F5">
        <w:rPr>
          <w:rFonts w:asciiTheme="majorEastAsia" w:eastAsiaTheme="majorEastAsia" w:hAnsiTheme="majorEastAsia" w:hint="eastAsia"/>
          <w:sz w:val="28"/>
          <w:szCs w:val="28"/>
          <w:bdr w:val="single" w:sz="4" w:space="0" w:color="auto"/>
        </w:rPr>
        <w:t>移動円滑化基準</w:t>
      </w:r>
      <w:r w:rsidR="005816F2">
        <w:rPr>
          <w:rFonts w:asciiTheme="majorEastAsia" w:eastAsiaTheme="majorEastAsia" w:hAnsiTheme="majorEastAsia" w:hint="eastAsia"/>
          <w:sz w:val="28"/>
          <w:szCs w:val="28"/>
          <w:bdr w:val="single" w:sz="4" w:space="0" w:color="auto"/>
        </w:rPr>
        <w:t>等で</w:t>
      </w:r>
      <w:r w:rsidR="00D533F2" w:rsidRPr="002C04F5">
        <w:rPr>
          <w:rFonts w:asciiTheme="majorEastAsia" w:eastAsiaTheme="majorEastAsia" w:hAnsiTheme="majorEastAsia" w:hint="eastAsia"/>
          <w:sz w:val="28"/>
          <w:szCs w:val="28"/>
          <w:bdr w:val="single" w:sz="4" w:space="0" w:color="auto"/>
        </w:rPr>
        <w:t>見直していただきたいところ</w:t>
      </w:r>
    </w:p>
    <w:p w14:paraId="77D5E1F0" w14:textId="77777777" w:rsidR="00907706" w:rsidRDefault="00907706" w:rsidP="00907706">
      <w:pPr>
        <w:pStyle w:val="a3"/>
        <w:numPr>
          <w:ilvl w:val="0"/>
          <w:numId w:val="29"/>
        </w:numPr>
        <w:ind w:leftChars="0"/>
        <w:jc w:val="left"/>
        <w:rPr>
          <w:b/>
        </w:rPr>
      </w:pPr>
      <w:r w:rsidRPr="000F5F32">
        <w:rPr>
          <w:rFonts w:hint="eastAsia"/>
          <w:b/>
        </w:rPr>
        <w:t>IPC</w:t>
      </w:r>
      <w:r w:rsidRPr="000F5F32">
        <w:rPr>
          <w:rFonts w:hint="eastAsia"/>
          <w:b/>
        </w:rPr>
        <w:t>アクセシビリティ・ガイド（世界基準）を</w:t>
      </w:r>
      <w:r w:rsidR="00F82BEF">
        <w:rPr>
          <w:rFonts w:hint="eastAsia"/>
          <w:b/>
        </w:rPr>
        <w:t>移動円滑化に</w:t>
      </w:r>
      <w:r w:rsidRPr="000F5F32">
        <w:rPr>
          <w:rFonts w:hint="eastAsia"/>
          <w:b/>
        </w:rPr>
        <w:t>反映する</w:t>
      </w:r>
    </w:p>
    <w:p w14:paraId="6349BA9B" w14:textId="77777777" w:rsidR="00EF1AD6" w:rsidRDefault="00D03E20" w:rsidP="0012327D">
      <w:pPr>
        <w:ind w:firstLineChars="100" w:firstLine="210"/>
      </w:pPr>
      <w:r>
        <w:t>ユニバーサルデザイン</w:t>
      </w:r>
      <w:r>
        <w:t>2020</w:t>
      </w:r>
      <w:r>
        <w:t>行動計画では、「全国各地において、</w:t>
      </w:r>
      <w:r>
        <w:t xml:space="preserve">Tokyo2020 </w:t>
      </w:r>
      <w:r>
        <w:t>アクセシビリティ・ガイドライン等を踏まえた高い水準のユニバーサルデザインを推進する」とされました</w:t>
      </w:r>
      <w:r w:rsidR="0012327D">
        <w:t>。</w:t>
      </w:r>
      <w:r w:rsidR="00EF1AD6">
        <w:t>Tokyo2020</w:t>
      </w:r>
      <w:r w:rsidR="00EF1AD6">
        <w:t>アクセシビリティ・</w:t>
      </w:r>
      <w:r w:rsidR="0012327D">
        <w:t>ガイドラインは、</w:t>
      </w:r>
      <w:r w:rsidR="00907706">
        <w:rPr>
          <w:rFonts w:hint="eastAsia"/>
        </w:rPr>
        <w:t>国際パラリンピック委員会（</w:t>
      </w:r>
      <w:r w:rsidR="00907706">
        <w:rPr>
          <w:rFonts w:hint="eastAsia"/>
        </w:rPr>
        <w:t>IPC)</w:t>
      </w:r>
      <w:r w:rsidR="00907706">
        <w:rPr>
          <w:rFonts w:hint="eastAsia"/>
        </w:rPr>
        <w:t>が策定した「</w:t>
      </w:r>
      <w:r w:rsidR="00907706">
        <w:rPr>
          <w:rFonts w:hint="eastAsia"/>
        </w:rPr>
        <w:t>IPC</w:t>
      </w:r>
      <w:r w:rsidR="00907706">
        <w:rPr>
          <w:rFonts w:hint="eastAsia"/>
        </w:rPr>
        <w:t>アクセシビリティ・ガイド」</w:t>
      </w:r>
      <w:r w:rsidR="00EF1AD6">
        <w:rPr>
          <w:rFonts w:hint="eastAsia"/>
        </w:rPr>
        <w:t>を踏まえて策定されたものです。</w:t>
      </w:r>
    </w:p>
    <w:p w14:paraId="1E88C76B" w14:textId="77777777" w:rsidR="00907706" w:rsidRDefault="0012327D" w:rsidP="00EF1AD6">
      <w:pPr>
        <w:ind w:firstLineChars="100" w:firstLine="210"/>
      </w:pPr>
      <w:r>
        <w:rPr>
          <w:rFonts w:hint="eastAsia"/>
        </w:rPr>
        <w:t>IPC</w:t>
      </w:r>
      <w:r>
        <w:rPr>
          <w:rFonts w:hint="eastAsia"/>
        </w:rPr>
        <w:t>アクセシビリティ</w:t>
      </w:r>
      <w:r w:rsidR="00024050">
        <w:rPr>
          <w:rFonts w:hint="eastAsia"/>
        </w:rPr>
        <w:t>・</w:t>
      </w:r>
      <w:r>
        <w:rPr>
          <w:rFonts w:hint="eastAsia"/>
        </w:rPr>
        <w:t>ガイド</w:t>
      </w:r>
      <w:r w:rsidR="00907706">
        <w:rPr>
          <w:rFonts w:hint="eastAsia"/>
        </w:rPr>
        <w:t>は世界基準のバリアフリー整備ガイドラインで</w:t>
      </w:r>
      <w:r w:rsidR="00EF1AD6">
        <w:rPr>
          <w:rFonts w:hint="eastAsia"/>
        </w:rPr>
        <w:t>、日本のバリアフリー法の移動円滑化基準・ガイドラインはこれに大きく遅れを取っています。世界の基準に移動円滑化基準を引き上げることが必要です。</w:t>
      </w:r>
    </w:p>
    <w:p w14:paraId="0057180F" w14:textId="77777777" w:rsidR="00907706" w:rsidRDefault="00907706" w:rsidP="00907706">
      <w:pPr>
        <w:pStyle w:val="a3"/>
        <w:ind w:leftChars="0" w:left="420"/>
        <w:jc w:val="left"/>
      </w:pPr>
    </w:p>
    <w:p w14:paraId="2842B62A" w14:textId="77777777" w:rsidR="00907706" w:rsidRPr="000F5F32" w:rsidRDefault="00EF1AD6" w:rsidP="00907706">
      <w:pPr>
        <w:pStyle w:val="a3"/>
        <w:numPr>
          <w:ilvl w:val="0"/>
          <w:numId w:val="29"/>
        </w:numPr>
        <w:ind w:leftChars="0"/>
        <w:jc w:val="left"/>
        <w:rPr>
          <w:b/>
        </w:rPr>
      </w:pPr>
      <w:r>
        <w:rPr>
          <w:rFonts w:hint="eastAsia"/>
          <w:b/>
        </w:rPr>
        <w:t>小規模店舗も基準適合義務とする</w:t>
      </w:r>
      <w:r w:rsidR="00907706">
        <w:rPr>
          <w:rFonts w:hint="eastAsia"/>
          <w:b/>
        </w:rPr>
        <w:t>（新規店の</w:t>
      </w:r>
      <w:r w:rsidR="00907706" w:rsidRPr="000F5F32">
        <w:rPr>
          <w:rFonts w:hint="eastAsia"/>
          <w:b/>
        </w:rPr>
        <w:t>ユニバーサルデザイン化）</w:t>
      </w:r>
      <w:r w:rsidR="00DD56E5">
        <w:rPr>
          <w:rFonts w:hint="eastAsia"/>
          <w:b/>
          <w:color w:val="FF0000"/>
          <w:bdr w:val="single" w:sz="4" w:space="0" w:color="auto"/>
        </w:rPr>
        <w:t>最重要</w:t>
      </w:r>
      <w:r w:rsidR="00A2345D">
        <w:rPr>
          <w:rFonts w:hint="eastAsia"/>
          <w:b/>
          <w:color w:val="FF0000"/>
          <w:bdr w:val="single" w:sz="4" w:space="0" w:color="auto"/>
        </w:rPr>
        <w:t>課題</w:t>
      </w:r>
      <w:r w:rsidR="00670069">
        <w:rPr>
          <w:rFonts w:hint="eastAsia"/>
          <w:b/>
          <w:color w:val="FF0000"/>
          <w:bdr w:val="single" w:sz="4" w:space="0" w:color="auto"/>
        </w:rPr>
        <w:t>③</w:t>
      </w:r>
    </w:p>
    <w:p w14:paraId="22534460" w14:textId="77777777" w:rsidR="00907706" w:rsidRDefault="00907706" w:rsidP="00907706">
      <w:pPr>
        <w:pStyle w:val="a3"/>
        <w:numPr>
          <w:ilvl w:val="0"/>
          <w:numId w:val="30"/>
        </w:numPr>
        <w:ind w:leftChars="0"/>
        <w:jc w:val="left"/>
      </w:pPr>
      <w:r>
        <w:rPr>
          <w:rFonts w:hint="eastAsia"/>
        </w:rPr>
        <w:t>アメリカ</w:t>
      </w:r>
      <w:r w:rsidR="00EF1AD6">
        <w:rPr>
          <w:rFonts w:hint="eastAsia"/>
        </w:rPr>
        <w:t>で</w:t>
      </w:r>
      <w:r>
        <w:rPr>
          <w:rFonts w:hint="eastAsia"/>
        </w:rPr>
        <w:t>驚くことは、ほとんどの店舗が車いすで入店できることで</w:t>
      </w:r>
      <w:r w:rsidR="00EF1AD6">
        <w:rPr>
          <w:rFonts w:hint="eastAsia"/>
        </w:rPr>
        <w:t>す</w:t>
      </w:r>
      <w:r>
        <w:rPr>
          <w:rFonts w:hint="eastAsia"/>
        </w:rPr>
        <w:t>。日本では車いす利用者が</w:t>
      </w:r>
      <w:r>
        <w:rPr>
          <w:rFonts w:hint="eastAsia"/>
        </w:rPr>
        <w:t>3</w:t>
      </w:r>
      <w:r>
        <w:rPr>
          <w:rFonts w:hint="eastAsia"/>
        </w:rPr>
        <w:t>人集まってご飯を食べに行こうとすると、何を食べるかではなく、「どこのお店なら入れるか」でお店を決める。車いすで入店できる店舗が極端に少ないためで</w:t>
      </w:r>
      <w:r w:rsidR="00EF1AD6">
        <w:rPr>
          <w:rFonts w:hint="eastAsia"/>
        </w:rPr>
        <w:t>す</w:t>
      </w:r>
      <w:r>
        <w:rPr>
          <w:rFonts w:hint="eastAsia"/>
        </w:rPr>
        <w:t>。しかし、アメリカでは小規模店舗でもほとんどが車いすで入店可能なため、何を食べたいかで選ぶことができる。これは、</w:t>
      </w:r>
      <w:r>
        <w:rPr>
          <w:rFonts w:hint="eastAsia"/>
        </w:rPr>
        <w:t>ADA</w:t>
      </w:r>
      <w:r>
        <w:rPr>
          <w:rFonts w:hint="eastAsia"/>
        </w:rPr>
        <w:t>によって小規模店舗もバリアフリー整備が義務付けられ、整備が進んでいるためで</w:t>
      </w:r>
      <w:r w:rsidR="00EF1AD6">
        <w:rPr>
          <w:rFonts w:hint="eastAsia"/>
        </w:rPr>
        <w:t>す</w:t>
      </w:r>
      <w:r>
        <w:rPr>
          <w:rFonts w:hint="eastAsia"/>
        </w:rPr>
        <w:t>。</w:t>
      </w:r>
    </w:p>
    <w:p w14:paraId="6F72D3F0" w14:textId="77777777" w:rsidR="00907706" w:rsidRDefault="00907706" w:rsidP="00907706">
      <w:pPr>
        <w:pStyle w:val="a3"/>
        <w:numPr>
          <w:ilvl w:val="0"/>
          <w:numId w:val="30"/>
        </w:numPr>
        <w:ind w:leftChars="0"/>
        <w:jc w:val="left"/>
      </w:pPr>
      <w:r>
        <w:rPr>
          <w:rFonts w:hint="eastAsia"/>
        </w:rPr>
        <w:t>現行のバリアフリー法では床面積</w:t>
      </w:r>
      <w:r>
        <w:rPr>
          <w:rFonts w:hint="eastAsia"/>
        </w:rPr>
        <w:t>2,000</w:t>
      </w:r>
      <w:r w:rsidR="00686CBD">
        <w:rPr>
          <w:rFonts w:hint="eastAsia"/>
        </w:rPr>
        <w:t>㎡</w:t>
      </w:r>
      <w:r>
        <w:rPr>
          <w:rFonts w:hint="eastAsia"/>
        </w:rPr>
        <w:t>以上の店舗しか基準適合義務が</w:t>
      </w:r>
      <w:r w:rsidR="00EF1AD6">
        <w:rPr>
          <w:rFonts w:hint="eastAsia"/>
        </w:rPr>
        <w:t>ありません。</w:t>
      </w:r>
      <w:r w:rsidR="009F1417">
        <w:rPr>
          <w:rFonts w:hint="eastAsia"/>
        </w:rPr>
        <w:t>この</w:t>
      </w:r>
      <w:r w:rsidR="009F1417" w:rsidRPr="007342E5">
        <w:rPr>
          <w:rFonts w:hint="eastAsia"/>
          <w:b/>
          <w:u w:val="single"/>
        </w:rPr>
        <w:t>2,000</w:t>
      </w:r>
      <w:r w:rsidR="009F1417" w:rsidRPr="007342E5">
        <w:rPr>
          <w:rFonts w:hint="eastAsia"/>
          <w:b/>
          <w:u w:val="single"/>
        </w:rPr>
        <w:t>㎡以上という基準は</w:t>
      </w:r>
      <w:r w:rsidR="009F1417" w:rsidRPr="007342E5">
        <w:rPr>
          <w:rFonts w:hint="eastAsia"/>
          <w:b/>
          <w:u w:val="single"/>
        </w:rPr>
        <w:t>1994</w:t>
      </w:r>
      <w:r w:rsidR="009F1417" w:rsidRPr="007342E5">
        <w:rPr>
          <w:rFonts w:hint="eastAsia"/>
          <w:b/>
          <w:u w:val="single"/>
        </w:rPr>
        <w:t>年のハートビル法から変わっていません</w:t>
      </w:r>
      <w:r w:rsidR="009F1417">
        <w:rPr>
          <w:rFonts w:hint="eastAsia"/>
        </w:rPr>
        <w:t>。そのため、</w:t>
      </w:r>
      <w:r>
        <w:rPr>
          <w:rFonts w:hint="eastAsia"/>
        </w:rPr>
        <w:t>新規オープン</w:t>
      </w:r>
      <w:r w:rsidR="00EF1AD6">
        <w:rPr>
          <w:rFonts w:hint="eastAsia"/>
        </w:rPr>
        <w:t>した</w:t>
      </w:r>
      <w:r>
        <w:rPr>
          <w:rFonts w:hint="eastAsia"/>
        </w:rPr>
        <w:t>店舗でも、入り口に段差があ</w:t>
      </w:r>
      <w:r w:rsidR="00EF1AD6">
        <w:rPr>
          <w:rFonts w:hint="eastAsia"/>
        </w:rPr>
        <w:t>り</w:t>
      </w:r>
      <w:r>
        <w:rPr>
          <w:rFonts w:hint="eastAsia"/>
        </w:rPr>
        <w:t>、椅子が固定式であ</w:t>
      </w:r>
      <w:r w:rsidR="00EF1AD6">
        <w:rPr>
          <w:rFonts w:hint="eastAsia"/>
        </w:rPr>
        <w:t>るために、</w:t>
      </w:r>
      <w:r>
        <w:rPr>
          <w:rFonts w:hint="eastAsia"/>
        </w:rPr>
        <w:t>車いすで</w:t>
      </w:r>
      <w:r w:rsidR="00EF1AD6">
        <w:rPr>
          <w:rFonts w:hint="eastAsia"/>
        </w:rPr>
        <w:t>は</w:t>
      </w:r>
      <w:r>
        <w:rPr>
          <w:rFonts w:hint="eastAsia"/>
        </w:rPr>
        <w:t>入店でき</w:t>
      </w:r>
      <w:r w:rsidR="00EF1AD6">
        <w:rPr>
          <w:rFonts w:hint="eastAsia"/>
        </w:rPr>
        <w:t>ません。</w:t>
      </w:r>
      <w:r>
        <w:rPr>
          <w:rFonts w:hint="eastAsia"/>
        </w:rPr>
        <w:t>こ</w:t>
      </w:r>
      <w:r w:rsidRPr="000F5F32">
        <w:rPr>
          <w:rFonts w:hint="eastAsia"/>
          <w:u w:val="single"/>
        </w:rPr>
        <w:t>のままでは</w:t>
      </w:r>
      <w:r w:rsidRPr="000F5F32">
        <w:rPr>
          <w:rFonts w:hint="eastAsia"/>
          <w:u w:val="single"/>
        </w:rPr>
        <w:t>20</w:t>
      </w:r>
      <w:r w:rsidRPr="000F5F32">
        <w:rPr>
          <w:rFonts w:hint="eastAsia"/>
          <w:u w:val="single"/>
        </w:rPr>
        <w:t>年後も車いすで入店できる店舗はほとんど増え</w:t>
      </w:r>
      <w:r w:rsidR="00EF1AD6">
        <w:rPr>
          <w:rFonts w:hint="eastAsia"/>
          <w:u w:val="single"/>
        </w:rPr>
        <w:t>ません</w:t>
      </w:r>
      <w:r>
        <w:rPr>
          <w:rFonts w:hint="eastAsia"/>
        </w:rPr>
        <w:t>。</w:t>
      </w:r>
    </w:p>
    <w:p w14:paraId="23399FD1" w14:textId="77777777" w:rsidR="00907706" w:rsidRDefault="00EF1AD6" w:rsidP="00907706">
      <w:pPr>
        <w:pStyle w:val="a3"/>
        <w:numPr>
          <w:ilvl w:val="0"/>
          <w:numId w:val="30"/>
        </w:numPr>
        <w:ind w:leftChars="0"/>
        <w:jc w:val="left"/>
      </w:pPr>
      <w:r w:rsidRPr="007342E5">
        <w:rPr>
          <w:rFonts w:hint="eastAsia"/>
          <w:b/>
          <w:u w:val="single"/>
        </w:rPr>
        <w:t>新規出店時</w:t>
      </w:r>
      <w:r w:rsidR="00907706" w:rsidRPr="007342E5">
        <w:rPr>
          <w:rFonts w:hint="eastAsia"/>
          <w:b/>
          <w:u w:val="single"/>
        </w:rPr>
        <w:t>であれば、段差解消などのユニバーサルデザイン化をしても、コストはほ</w:t>
      </w:r>
      <w:r w:rsidR="00907706" w:rsidRPr="007342E5">
        <w:rPr>
          <w:rFonts w:hint="eastAsia"/>
          <w:b/>
          <w:u w:val="single"/>
        </w:rPr>
        <w:lastRenderedPageBreak/>
        <w:t>とんど増え</w:t>
      </w:r>
      <w:r w:rsidRPr="007342E5">
        <w:rPr>
          <w:rFonts w:hint="eastAsia"/>
          <w:b/>
          <w:u w:val="single"/>
        </w:rPr>
        <w:t>ません</w:t>
      </w:r>
      <w:r w:rsidR="00907706">
        <w:rPr>
          <w:rFonts w:hint="eastAsia"/>
        </w:rPr>
        <w:t>。規模に応じて整備基準を策定すれば、事業者の負担も増大することなく、整備をすすめることができ</w:t>
      </w:r>
      <w:r>
        <w:rPr>
          <w:rFonts w:hint="eastAsia"/>
        </w:rPr>
        <w:t>ます</w:t>
      </w:r>
      <w:r w:rsidR="00907706">
        <w:rPr>
          <w:rFonts w:hint="eastAsia"/>
        </w:rPr>
        <w:t>。</w:t>
      </w:r>
      <w:r>
        <w:rPr>
          <w:rFonts w:hint="eastAsia"/>
        </w:rPr>
        <w:t>いま小規模店舗も基準適合義務とすれば、</w:t>
      </w:r>
      <w:r w:rsidR="00907706">
        <w:rPr>
          <w:rFonts w:hint="eastAsia"/>
        </w:rPr>
        <w:t>10</w:t>
      </w:r>
      <w:r w:rsidR="00907706">
        <w:rPr>
          <w:rFonts w:hint="eastAsia"/>
        </w:rPr>
        <w:t>年</w:t>
      </w:r>
      <w:r w:rsidR="00907706">
        <w:rPr>
          <w:rFonts w:hint="eastAsia"/>
        </w:rPr>
        <w:t>20</w:t>
      </w:r>
      <w:r w:rsidR="00907706">
        <w:rPr>
          <w:rFonts w:hint="eastAsia"/>
        </w:rPr>
        <w:t>年後には日本全体にバリアフリーな店舗が増えて、誰もが住みやすい社会が実現でき</w:t>
      </w:r>
      <w:r>
        <w:rPr>
          <w:rFonts w:hint="eastAsia"/>
        </w:rPr>
        <w:t>ます</w:t>
      </w:r>
      <w:r w:rsidR="00907706">
        <w:rPr>
          <w:rFonts w:hint="eastAsia"/>
        </w:rPr>
        <w:t>。</w:t>
      </w:r>
    </w:p>
    <w:p w14:paraId="74B4D1B1" w14:textId="77777777" w:rsidR="009D6130" w:rsidRDefault="009D6130" w:rsidP="009D6130">
      <w:pPr>
        <w:pStyle w:val="a3"/>
        <w:numPr>
          <w:ilvl w:val="0"/>
          <w:numId w:val="30"/>
        </w:numPr>
        <w:ind w:leftChars="0"/>
        <w:jc w:val="left"/>
      </w:pPr>
      <w:r>
        <w:rPr>
          <w:rFonts w:hint="eastAsia"/>
        </w:rPr>
        <w:t>できるだけ事業者の負担を少なく、整備を進める施策が必要です。例えば、新規店は</w:t>
      </w:r>
      <w:r>
        <w:rPr>
          <w:rFonts w:hint="eastAsia"/>
        </w:rPr>
        <w:t>200</w:t>
      </w:r>
      <w:r>
        <w:rPr>
          <w:rFonts w:hint="eastAsia"/>
        </w:rPr>
        <w:t>㎡未満の店舗は、段差を解消し、ドア幅は</w:t>
      </w:r>
      <w:r>
        <w:rPr>
          <w:rFonts w:hint="eastAsia"/>
        </w:rPr>
        <w:t>700mm</w:t>
      </w:r>
      <w:r>
        <w:rPr>
          <w:rFonts w:hint="eastAsia"/>
        </w:rPr>
        <w:t>以上、イスは可動式のものにする。</w:t>
      </w:r>
      <w:r>
        <w:rPr>
          <w:rFonts w:hint="eastAsia"/>
        </w:rPr>
        <w:t>200</w:t>
      </w:r>
      <w:r>
        <w:rPr>
          <w:rFonts w:hint="eastAsia"/>
        </w:rPr>
        <w:t>㎡以上の店舗は、上記に加えてドア幅を</w:t>
      </w:r>
      <w:r>
        <w:rPr>
          <w:rFonts w:hint="eastAsia"/>
        </w:rPr>
        <w:t>800mm</w:t>
      </w:r>
      <w:r>
        <w:rPr>
          <w:rFonts w:hint="eastAsia"/>
        </w:rPr>
        <w:t>以上とし、車いすで利用できる多機能トイレを</w:t>
      </w:r>
      <w:r>
        <w:rPr>
          <w:rFonts w:hint="eastAsia"/>
        </w:rPr>
        <w:t>1</w:t>
      </w:r>
      <w:r>
        <w:rPr>
          <w:rFonts w:hint="eastAsia"/>
        </w:rPr>
        <w:t>つ以上整備する、車いすの高さに合わせたテーブルを数カ所設置するといったように、規模に応じて整備批准を定めれば、バリアフリー整備を推し進めることが出来ます</w:t>
      </w:r>
    </w:p>
    <w:p w14:paraId="57DD590D" w14:textId="77777777" w:rsidR="009D6130" w:rsidRDefault="009D6130" w:rsidP="009D6130">
      <w:pPr>
        <w:jc w:val="left"/>
      </w:pPr>
    </w:p>
    <w:p w14:paraId="61AE3B56" w14:textId="77777777" w:rsidR="00907706" w:rsidRPr="00D749A3" w:rsidRDefault="00907706" w:rsidP="00907706">
      <w:pPr>
        <w:pStyle w:val="a3"/>
        <w:ind w:leftChars="0" w:left="360"/>
        <w:jc w:val="left"/>
      </w:pPr>
    </w:p>
    <w:p w14:paraId="7427367E" w14:textId="77777777" w:rsidR="00907706" w:rsidRPr="009D6130" w:rsidRDefault="00907706" w:rsidP="00907706">
      <w:pPr>
        <w:pStyle w:val="a3"/>
        <w:numPr>
          <w:ilvl w:val="0"/>
          <w:numId w:val="29"/>
        </w:numPr>
        <w:ind w:leftChars="0"/>
        <w:jc w:val="left"/>
        <w:rPr>
          <w:b/>
        </w:rPr>
      </w:pPr>
      <w:r w:rsidRPr="002D2885">
        <w:rPr>
          <w:rFonts w:hint="eastAsia"/>
          <w:b/>
        </w:rPr>
        <w:t>規模に応じた整備基準を設ける</w:t>
      </w:r>
      <w:r w:rsidR="009D6130">
        <w:rPr>
          <w:rFonts w:hint="eastAsia"/>
          <w:b/>
        </w:rPr>
        <w:t>（鉄道等）</w:t>
      </w:r>
    </w:p>
    <w:p w14:paraId="1F628154" w14:textId="77777777" w:rsidR="00907706" w:rsidRDefault="00907706" w:rsidP="00907706">
      <w:pPr>
        <w:pStyle w:val="a3"/>
        <w:numPr>
          <w:ilvl w:val="0"/>
          <w:numId w:val="31"/>
        </w:numPr>
        <w:ind w:leftChars="0"/>
        <w:jc w:val="left"/>
      </w:pPr>
      <w:r>
        <w:rPr>
          <w:rFonts w:hint="eastAsia"/>
        </w:rPr>
        <w:t>現行では、たとえば鉄道は</w:t>
      </w:r>
      <w:r>
        <w:rPr>
          <w:rFonts w:hint="eastAsia"/>
        </w:rPr>
        <w:t>1</w:t>
      </w:r>
      <w:r>
        <w:rPr>
          <w:rFonts w:hint="eastAsia"/>
        </w:rPr>
        <w:t>日の乗降客が</w:t>
      </w:r>
      <w:r>
        <w:rPr>
          <w:rFonts w:hint="eastAsia"/>
        </w:rPr>
        <w:t>3,000</w:t>
      </w:r>
      <w:r>
        <w:rPr>
          <w:rFonts w:hint="eastAsia"/>
        </w:rPr>
        <w:t>人以上の駅も、</w:t>
      </w:r>
      <w:r>
        <w:rPr>
          <w:rFonts w:hint="eastAsia"/>
        </w:rPr>
        <w:t>100</w:t>
      </w:r>
      <w:r>
        <w:rPr>
          <w:rFonts w:hint="eastAsia"/>
        </w:rPr>
        <w:t>万人以上の駅も同じ整備基準で</w:t>
      </w:r>
      <w:r w:rsidR="00F21D4A">
        <w:rPr>
          <w:rFonts w:hint="eastAsia"/>
        </w:rPr>
        <w:t>す</w:t>
      </w:r>
      <w:r>
        <w:rPr>
          <w:rFonts w:hint="eastAsia"/>
        </w:rPr>
        <w:t>。利用客が</w:t>
      </w:r>
      <w:r>
        <w:rPr>
          <w:rFonts w:hint="eastAsia"/>
        </w:rPr>
        <w:t>100</w:t>
      </w:r>
      <w:r>
        <w:rPr>
          <w:rFonts w:hint="eastAsia"/>
        </w:rPr>
        <w:t>万人以上の駅なのに、エレベーターのサイズが</w:t>
      </w:r>
      <w:r>
        <w:rPr>
          <w:rFonts w:hint="eastAsia"/>
        </w:rPr>
        <w:t>11</w:t>
      </w:r>
      <w:r>
        <w:rPr>
          <w:rFonts w:hint="eastAsia"/>
        </w:rPr>
        <w:t>人乗りでバリアフリールートは</w:t>
      </w:r>
      <w:r>
        <w:rPr>
          <w:rFonts w:hint="eastAsia"/>
        </w:rPr>
        <w:t>1</w:t>
      </w:r>
      <w:r w:rsidR="00F21D4A">
        <w:rPr>
          <w:rFonts w:hint="eastAsia"/>
        </w:rPr>
        <w:t>つ</w:t>
      </w:r>
      <w:r>
        <w:rPr>
          <w:rFonts w:hint="eastAsia"/>
        </w:rPr>
        <w:t>しかない。その結果、エレベーターの渋滞、車いすは大回りせざるを得ず時間が大幅にかかるといった問題が日常的に起こってい</w:t>
      </w:r>
      <w:r w:rsidR="00F21D4A">
        <w:rPr>
          <w:rFonts w:hint="eastAsia"/>
        </w:rPr>
        <w:t>ます</w:t>
      </w:r>
      <w:r>
        <w:rPr>
          <w:rFonts w:hint="eastAsia"/>
        </w:rPr>
        <w:t>。</w:t>
      </w:r>
    </w:p>
    <w:p w14:paraId="2108293E" w14:textId="77777777" w:rsidR="00907706" w:rsidRDefault="00907706" w:rsidP="00907706">
      <w:pPr>
        <w:pStyle w:val="a3"/>
        <w:numPr>
          <w:ilvl w:val="0"/>
          <w:numId w:val="31"/>
        </w:numPr>
        <w:ind w:leftChars="0"/>
        <w:jc w:val="left"/>
      </w:pPr>
      <w:r>
        <w:rPr>
          <w:rFonts w:hint="eastAsia"/>
        </w:rPr>
        <w:t>これを改善するために、駅の規模に応じて大型化、複数ルート化が</w:t>
      </w:r>
      <w:r w:rsidR="00F21D4A">
        <w:rPr>
          <w:rFonts w:hint="eastAsia"/>
        </w:rPr>
        <w:t>必要です。</w:t>
      </w:r>
    </w:p>
    <w:p w14:paraId="5122EC11" w14:textId="77777777" w:rsidR="00907706" w:rsidRPr="00F21D4A" w:rsidRDefault="00907706" w:rsidP="00907706">
      <w:pPr>
        <w:pStyle w:val="a3"/>
        <w:ind w:leftChars="0" w:left="360"/>
        <w:jc w:val="left"/>
      </w:pPr>
    </w:p>
    <w:p w14:paraId="43C71906" w14:textId="77777777" w:rsidR="00907706" w:rsidRPr="002E3523" w:rsidRDefault="00DD56E5" w:rsidP="00907706">
      <w:pPr>
        <w:pStyle w:val="a3"/>
        <w:numPr>
          <w:ilvl w:val="0"/>
          <w:numId w:val="29"/>
        </w:numPr>
        <w:ind w:leftChars="0"/>
        <w:jc w:val="left"/>
        <w:rPr>
          <w:b/>
        </w:rPr>
      </w:pPr>
      <w:r>
        <w:rPr>
          <w:rFonts w:hint="eastAsia"/>
          <w:b/>
        </w:rPr>
        <w:t>ホームドアの設置と、</w:t>
      </w:r>
      <w:r w:rsidR="00907706" w:rsidRPr="002E3523">
        <w:rPr>
          <w:rFonts w:hint="eastAsia"/>
          <w:b/>
        </w:rPr>
        <w:t>ホーム</w:t>
      </w:r>
      <w:r>
        <w:rPr>
          <w:rFonts w:hint="eastAsia"/>
          <w:b/>
        </w:rPr>
        <w:t>と車両との</w:t>
      </w:r>
      <w:r w:rsidR="00907706" w:rsidRPr="002E3523">
        <w:rPr>
          <w:rFonts w:hint="eastAsia"/>
          <w:b/>
        </w:rPr>
        <w:t>段差・隙間</w:t>
      </w:r>
      <w:r w:rsidR="00907706">
        <w:rPr>
          <w:rFonts w:hint="eastAsia"/>
          <w:b/>
        </w:rPr>
        <w:t>の解消を進める（</w:t>
      </w:r>
      <w:r w:rsidR="00F21D4A">
        <w:rPr>
          <w:rFonts w:hint="eastAsia"/>
          <w:b/>
        </w:rPr>
        <w:t>段差</w:t>
      </w:r>
      <w:r w:rsidR="00F21D4A">
        <w:rPr>
          <w:rFonts w:hint="eastAsia"/>
          <w:b/>
        </w:rPr>
        <w:t>15-20mm</w:t>
      </w:r>
      <w:r w:rsidR="00F21D4A">
        <w:rPr>
          <w:rFonts w:hint="eastAsia"/>
          <w:b/>
        </w:rPr>
        <w:t>以下、隙間</w:t>
      </w:r>
      <w:r w:rsidR="00F21D4A">
        <w:rPr>
          <w:rFonts w:hint="eastAsia"/>
          <w:b/>
        </w:rPr>
        <w:t>30mm</w:t>
      </w:r>
      <w:r w:rsidR="00F21D4A">
        <w:rPr>
          <w:rFonts w:hint="eastAsia"/>
          <w:b/>
        </w:rPr>
        <w:t>以下</w:t>
      </w:r>
      <w:r w:rsidR="00907706">
        <w:rPr>
          <w:rFonts w:hint="eastAsia"/>
          <w:b/>
        </w:rPr>
        <w:t>）</w:t>
      </w:r>
      <w:r>
        <w:rPr>
          <w:rFonts w:hint="eastAsia"/>
          <w:b/>
          <w:color w:val="FF0000"/>
          <w:bdr w:val="single" w:sz="4" w:space="0" w:color="auto"/>
        </w:rPr>
        <w:t>最重要</w:t>
      </w:r>
      <w:r w:rsidR="00A2345D">
        <w:rPr>
          <w:rFonts w:hint="eastAsia"/>
          <w:b/>
          <w:color w:val="FF0000"/>
          <w:bdr w:val="single" w:sz="4" w:space="0" w:color="auto"/>
        </w:rPr>
        <w:t>課題④</w:t>
      </w:r>
    </w:p>
    <w:p w14:paraId="4817D4A5" w14:textId="77777777" w:rsidR="00907706" w:rsidRDefault="00907706" w:rsidP="00907706">
      <w:pPr>
        <w:pStyle w:val="a3"/>
        <w:numPr>
          <w:ilvl w:val="0"/>
          <w:numId w:val="31"/>
        </w:numPr>
        <w:ind w:leftChars="0"/>
        <w:jc w:val="left"/>
      </w:pPr>
      <w:r>
        <w:rPr>
          <w:rFonts w:hint="eastAsia"/>
        </w:rPr>
        <w:t>駅の</w:t>
      </w:r>
      <w:r w:rsidR="00F21D4A">
        <w:rPr>
          <w:rFonts w:hint="eastAsia"/>
        </w:rPr>
        <w:t>整備で</w:t>
      </w:r>
      <w:r>
        <w:rPr>
          <w:rFonts w:hint="eastAsia"/>
        </w:rPr>
        <w:t>ほとんど進んでいないのがホームと車両との段差</w:t>
      </w:r>
      <w:r w:rsidR="00F21D4A">
        <w:rPr>
          <w:rFonts w:hint="eastAsia"/>
        </w:rPr>
        <w:t>・</w:t>
      </w:r>
      <w:r>
        <w:rPr>
          <w:rFonts w:hint="eastAsia"/>
        </w:rPr>
        <w:t>隙間の解消で</w:t>
      </w:r>
      <w:r w:rsidR="00F21D4A">
        <w:rPr>
          <w:rFonts w:hint="eastAsia"/>
        </w:rPr>
        <w:t>す</w:t>
      </w:r>
      <w:r>
        <w:rPr>
          <w:rFonts w:hint="eastAsia"/>
        </w:rPr>
        <w:t>。公共交通移動等円滑化基準では「できる限り小さいものであること」とされて</w:t>
      </w:r>
      <w:r w:rsidR="00F21D4A">
        <w:rPr>
          <w:rFonts w:hint="eastAsia"/>
        </w:rPr>
        <w:t>きたが</w:t>
      </w:r>
      <w:r>
        <w:rPr>
          <w:rFonts w:hint="eastAsia"/>
        </w:rPr>
        <w:t>、</w:t>
      </w:r>
      <w:r>
        <w:rPr>
          <w:rFonts w:hint="eastAsia"/>
        </w:rPr>
        <w:t>17</w:t>
      </w:r>
      <w:r>
        <w:rPr>
          <w:rFonts w:hint="eastAsia"/>
        </w:rPr>
        <w:t>年経って解消が進</w:t>
      </w:r>
      <w:r w:rsidR="00F21D4A">
        <w:rPr>
          <w:rFonts w:hint="eastAsia"/>
        </w:rPr>
        <w:t>んでいません</w:t>
      </w:r>
      <w:r>
        <w:rPr>
          <w:rFonts w:hint="eastAsia"/>
        </w:rPr>
        <w:t>。車いすでは単独乗降できず、</w:t>
      </w:r>
      <w:r w:rsidR="00F21D4A">
        <w:rPr>
          <w:rFonts w:hint="eastAsia"/>
        </w:rPr>
        <w:t>日常的に</w:t>
      </w:r>
      <w:r>
        <w:rPr>
          <w:rFonts w:hint="eastAsia"/>
        </w:rPr>
        <w:t>10</w:t>
      </w:r>
      <w:r>
        <w:rPr>
          <w:rFonts w:hint="eastAsia"/>
        </w:rPr>
        <w:t>分</w:t>
      </w:r>
      <w:r>
        <w:rPr>
          <w:rFonts w:hint="eastAsia"/>
        </w:rPr>
        <w:t>~30</w:t>
      </w:r>
      <w:r w:rsidR="00575864">
        <w:rPr>
          <w:rFonts w:hint="eastAsia"/>
        </w:rPr>
        <w:t>分待たされ</w:t>
      </w:r>
      <w:r w:rsidR="00F21D4A">
        <w:rPr>
          <w:rFonts w:hint="eastAsia"/>
        </w:rPr>
        <w:t>、</w:t>
      </w:r>
      <w:r>
        <w:rPr>
          <w:rFonts w:hint="eastAsia"/>
        </w:rPr>
        <w:t>乗車後に降車駅を変更すること</w:t>
      </w:r>
      <w:r w:rsidR="00F21D4A">
        <w:rPr>
          <w:rFonts w:hint="eastAsia"/>
        </w:rPr>
        <w:t>が出来ない等利便性が非常に悪いです。</w:t>
      </w:r>
    </w:p>
    <w:p w14:paraId="55459322" w14:textId="77777777" w:rsidR="00907706" w:rsidRDefault="00F21D4A" w:rsidP="00907706">
      <w:pPr>
        <w:pStyle w:val="a3"/>
        <w:numPr>
          <w:ilvl w:val="0"/>
          <w:numId w:val="31"/>
        </w:numPr>
        <w:ind w:leftChars="0"/>
        <w:jc w:val="left"/>
      </w:pPr>
      <w:r>
        <w:rPr>
          <w:rFonts w:hint="eastAsia"/>
        </w:rPr>
        <w:t>これらを</w:t>
      </w:r>
      <w:r w:rsidR="00907706">
        <w:rPr>
          <w:rFonts w:hint="eastAsia"/>
        </w:rPr>
        <w:t>解決するためには、段差と隙間の解消が不可欠</w:t>
      </w:r>
      <w:r>
        <w:rPr>
          <w:rFonts w:hint="eastAsia"/>
        </w:rPr>
        <w:t>です。数値基準を明記してください。</w:t>
      </w:r>
      <w:r w:rsidR="00907706">
        <w:rPr>
          <w:rFonts w:hint="eastAsia"/>
        </w:rPr>
        <w:t>具体的には段差は</w:t>
      </w:r>
      <w:r>
        <w:rPr>
          <w:rFonts w:hint="eastAsia"/>
        </w:rPr>
        <w:t>15-20mm</w:t>
      </w:r>
      <w:r>
        <w:rPr>
          <w:rFonts w:hint="eastAsia"/>
        </w:rPr>
        <w:t>以下、</w:t>
      </w:r>
      <w:r w:rsidR="00907706">
        <w:rPr>
          <w:rFonts w:hint="eastAsia"/>
        </w:rPr>
        <w:t>隙間は</w:t>
      </w:r>
      <w:r>
        <w:rPr>
          <w:rFonts w:hint="eastAsia"/>
        </w:rPr>
        <w:t>30mm</w:t>
      </w:r>
      <w:r w:rsidR="00907706">
        <w:rPr>
          <w:rFonts w:hint="eastAsia"/>
        </w:rPr>
        <w:t>以下が必要で</w:t>
      </w:r>
      <w:r>
        <w:rPr>
          <w:rFonts w:hint="eastAsia"/>
        </w:rPr>
        <w:t>す</w:t>
      </w:r>
      <w:r w:rsidR="007476F3">
        <w:rPr>
          <w:rFonts w:hint="eastAsia"/>
        </w:rPr>
        <w:t>（大阪市交通局は段差</w:t>
      </w:r>
      <w:r w:rsidR="007476F3">
        <w:rPr>
          <w:rFonts w:hint="eastAsia"/>
        </w:rPr>
        <w:t>20mm</w:t>
      </w:r>
      <w:r w:rsidR="007476F3">
        <w:rPr>
          <w:rFonts w:hint="eastAsia"/>
        </w:rPr>
        <w:t>以下、すき間</w:t>
      </w:r>
      <w:r w:rsidR="007476F3">
        <w:rPr>
          <w:rFonts w:hint="eastAsia"/>
        </w:rPr>
        <w:t>30mm</w:t>
      </w:r>
      <w:r w:rsidR="007476F3">
        <w:rPr>
          <w:rFonts w:hint="eastAsia"/>
        </w:rPr>
        <w:t>以下というを目標数値を設定して整備を進めています</w:t>
      </w:r>
      <w:r w:rsidR="00907706">
        <w:rPr>
          <w:rFonts w:hint="eastAsia"/>
        </w:rPr>
        <w:t>。</w:t>
      </w:r>
    </w:p>
    <w:p w14:paraId="692A6D58" w14:textId="77777777" w:rsidR="006C4419" w:rsidRPr="00DD56E5" w:rsidRDefault="006C4419" w:rsidP="006C4419">
      <w:pPr>
        <w:pStyle w:val="a3"/>
        <w:ind w:leftChars="0" w:left="360"/>
        <w:jc w:val="left"/>
      </w:pPr>
    </w:p>
    <w:p w14:paraId="1BB1BBB0" w14:textId="77777777" w:rsidR="00712E02" w:rsidRPr="006C4419" w:rsidRDefault="00DD017D" w:rsidP="006C4419">
      <w:pPr>
        <w:pStyle w:val="a3"/>
        <w:numPr>
          <w:ilvl w:val="0"/>
          <w:numId w:val="29"/>
        </w:numPr>
        <w:ind w:leftChars="0"/>
        <w:jc w:val="left"/>
        <w:rPr>
          <w:b/>
        </w:rPr>
      </w:pPr>
      <w:r w:rsidRPr="006C4419">
        <w:rPr>
          <w:b/>
        </w:rPr>
        <w:t>基準適合義務の対象</w:t>
      </w:r>
      <w:r w:rsidR="00E357D9" w:rsidRPr="006C4419">
        <w:rPr>
          <w:b/>
        </w:rPr>
        <w:t>を</w:t>
      </w:r>
      <w:r w:rsidRPr="006C4419">
        <w:rPr>
          <w:b/>
        </w:rPr>
        <w:t>拡大</w:t>
      </w:r>
      <w:r w:rsidR="00E357D9" w:rsidRPr="006C4419">
        <w:rPr>
          <w:b/>
        </w:rPr>
        <w:t>する</w:t>
      </w:r>
      <w:r w:rsidR="00DD56E5">
        <w:rPr>
          <w:rFonts w:hint="eastAsia"/>
          <w:b/>
          <w:color w:val="FF0000"/>
          <w:bdr w:val="single" w:sz="4" w:space="0" w:color="auto"/>
        </w:rPr>
        <w:t>最重要</w:t>
      </w:r>
      <w:r w:rsidR="00A2345D">
        <w:rPr>
          <w:rFonts w:hint="eastAsia"/>
          <w:b/>
          <w:color w:val="FF0000"/>
          <w:bdr w:val="single" w:sz="4" w:space="0" w:color="auto"/>
        </w:rPr>
        <w:t>課題</w:t>
      </w:r>
      <w:r w:rsidR="00670069">
        <w:rPr>
          <w:rFonts w:hint="eastAsia"/>
          <w:b/>
          <w:color w:val="FF0000"/>
          <w:bdr w:val="single" w:sz="4" w:space="0" w:color="auto"/>
        </w:rPr>
        <w:t>⑤</w:t>
      </w:r>
    </w:p>
    <w:p w14:paraId="0C7A05F0" w14:textId="77777777" w:rsidR="009A1744" w:rsidRDefault="009A1744" w:rsidP="009A1744">
      <w:r>
        <w:rPr>
          <w:rFonts w:hint="eastAsia"/>
        </w:rPr>
        <w:t xml:space="preserve">　バリアフリー法が</w:t>
      </w:r>
      <w:r w:rsidR="00FA5B23">
        <w:rPr>
          <w:rFonts w:hint="eastAsia"/>
        </w:rPr>
        <w:t>施行</w:t>
      </w:r>
      <w:r>
        <w:rPr>
          <w:rFonts w:hint="eastAsia"/>
        </w:rPr>
        <w:t>後も</w:t>
      </w:r>
      <w:r w:rsidR="00E357D9">
        <w:rPr>
          <w:rFonts w:hint="eastAsia"/>
        </w:rPr>
        <w:t>、</w:t>
      </w:r>
      <w:r w:rsidR="00543BF5">
        <w:rPr>
          <w:rFonts w:hint="eastAsia"/>
        </w:rPr>
        <w:t>小規模店舗、共同住宅、一般の学校、ホテルなど</w:t>
      </w:r>
      <w:r w:rsidR="00E357D9">
        <w:rPr>
          <w:rFonts w:hint="eastAsia"/>
        </w:rPr>
        <w:t>はほとんど整備が進んでいません。基準適合義務が</w:t>
      </w:r>
      <w:r w:rsidR="00575864">
        <w:rPr>
          <w:rFonts w:hint="eastAsia"/>
        </w:rPr>
        <w:t>ない、</w:t>
      </w:r>
      <w:r w:rsidR="00383B21">
        <w:rPr>
          <w:rFonts w:hint="eastAsia"/>
        </w:rPr>
        <w:t>義務基準が低いためで</w:t>
      </w:r>
      <w:r w:rsidR="00E357D9">
        <w:rPr>
          <w:rFonts w:hint="eastAsia"/>
        </w:rPr>
        <w:t>す</w:t>
      </w:r>
      <w:r w:rsidR="00383B21">
        <w:rPr>
          <w:rFonts w:hint="eastAsia"/>
        </w:rPr>
        <w:t>。</w:t>
      </w:r>
      <w:r w:rsidR="00FA5B23">
        <w:rPr>
          <w:rFonts w:hint="eastAsia"/>
        </w:rPr>
        <w:t>新築</w:t>
      </w:r>
      <w:r w:rsidR="000B7511">
        <w:rPr>
          <w:rFonts w:hint="eastAsia"/>
        </w:rPr>
        <w:t>なのに</w:t>
      </w:r>
      <w:r w:rsidR="00FA5B23">
        <w:rPr>
          <w:rFonts w:hint="eastAsia"/>
        </w:rPr>
        <w:t>バリアフリー化されていない</w:t>
      </w:r>
      <w:r w:rsidR="000B7511">
        <w:rPr>
          <w:rFonts w:hint="eastAsia"/>
        </w:rPr>
        <w:t>ものが続々と建てられ</w:t>
      </w:r>
      <w:r w:rsidR="00E357D9">
        <w:rPr>
          <w:rFonts w:hint="eastAsia"/>
        </w:rPr>
        <w:t>てしまっています</w:t>
      </w:r>
      <w:r w:rsidR="000B7511">
        <w:rPr>
          <w:rFonts w:hint="eastAsia"/>
        </w:rPr>
        <w:t>。</w:t>
      </w:r>
    </w:p>
    <w:p w14:paraId="4042881A" w14:textId="77777777" w:rsidR="00712E02" w:rsidRDefault="00E21702" w:rsidP="00712E02">
      <w:pPr>
        <w:pStyle w:val="a3"/>
        <w:numPr>
          <w:ilvl w:val="0"/>
          <w:numId w:val="2"/>
        </w:numPr>
        <w:ind w:leftChars="0"/>
      </w:pPr>
      <w:r>
        <w:rPr>
          <w:rFonts w:hint="eastAsia"/>
        </w:rPr>
        <w:t>一般学校</w:t>
      </w:r>
    </w:p>
    <w:p w14:paraId="536C24F6" w14:textId="77777777" w:rsidR="007E00E3" w:rsidRDefault="007E00E3" w:rsidP="00DD017D">
      <w:pPr>
        <w:pStyle w:val="a3"/>
        <w:numPr>
          <w:ilvl w:val="0"/>
          <w:numId w:val="17"/>
        </w:numPr>
        <w:ind w:leftChars="0"/>
      </w:pPr>
      <w:r>
        <w:rPr>
          <w:rFonts w:hint="eastAsia"/>
        </w:rPr>
        <w:t>特別支援学校しか</w:t>
      </w:r>
      <w:r w:rsidR="00A10D00">
        <w:rPr>
          <w:rFonts w:hint="eastAsia"/>
        </w:rPr>
        <w:t>基準適合義務</w:t>
      </w:r>
      <w:r w:rsidR="00E357D9">
        <w:rPr>
          <w:rFonts w:hint="eastAsia"/>
        </w:rPr>
        <w:t>がありません</w:t>
      </w:r>
      <w:r>
        <w:rPr>
          <w:rFonts w:hint="eastAsia"/>
        </w:rPr>
        <w:t>。</w:t>
      </w:r>
      <w:r w:rsidRPr="00F40B53">
        <w:rPr>
          <w:rFonts w:hint="eastAsia"/>
          <w:u w:val="single"/>
        </w:rPr>
        <w:t>一般の学校は災害時に避難所となるた</w:t>
      </w:r>
      <w:r w:rsidRPr="00F40B53">
        <w:rPr>
          <w:rFonts w:hint="eastAsia"/>
          <w:u w:val="single"/>
        </w:rPr>
        <w:lastRenderedPageBreak/>
        <w:t>め、バリアフリー整備は不可欠で</w:t>
      </w:r>
      <w:r w:rsidR="00E357D9">
        <w:rPr>
          <w:rFonts w:hint="eastAsia"/>
          <w:u w:val="single"/>
        </w:rPr>
        <w:t>す。すべての学校を基準適合義務としてください</w:t>
      </w:r>
      <w:r>
        <w:rPr>
          <w:rFonts w:hint="eastAsia"/>
        </w:rPr>
        <w:t>。</w:t>
      </w:r>
    </w:p>
    <w:p w14:paraId="76D2D133" w14:textId="77777777" w:rsidR="007E00E3" w:rsidRDefault="007E00E3" w:rsidP="00712E02">
      <w:pPr>
        <w:pStyle w:val="a3"/>
        <w:numPr>
          <w:ilvl w:val="0"/>
          <w:numId w:val="2"/>
        </w:numPr>
        <w:ind w:leftChars="0"/>
      </w:pPr>
      <w:r>
        <w:rPr>
          <w:rFonts w:hint="eastAsia"/>
        </w:rPr>
        <w:t>共同住宅</w:t>
      </w:r>
    </w:p>
    <w:p w14:paraId="10B07795" w14:textId="77777777" w:rsidR="00DD017D" w:rsidRDefault="007E00E3" w:rsidP="00DD017D">
      <w:pPr>
        <w:pStyle w:val="a3"/>
        <w:numPr>
          <w:ilvl w:val="0"/>
          <w:numId w:val="17"/>
        </w:numPr>
        <w:ind w:leftChars="0"/>
      </w:pPr>
      <w:r>
        <w:rPr>
          <w:rFonts w:hint="eastAsia"/>
        </w:rPr>
        <w:t>共同住宅は</w:t>
      </w:r>
      <w:r w:rsidR="00A10D00">
        <w:rPr>
          <w:rFonts w:hint="eastAsia"/>
        </w:rPr>
        <w:t>努力義務にとどまっているため</w:t>
      </w:r>
      <w:r>
        <w:rPr>
          <w:rFonts w:hint="eastAsia"/>
        </w:rPr>
        <w:t>、整備が進</w:t>
      </w:r>
      <w:r w:rsidR="00F40B53">
        <w:rPr>
          <w:rFonts w:hint="eastAsia"/>
        </w:rPr>
        <w:t>んで</w:t>
      </w:r>
      <w:r w:rsidR="00E357D9">
        <w:rPr>
          <w:rFonts w:hint="eastAsia"/>
        </w:rPr>
        <w:t>いません。</w:t>
      </w:r>
      <w:r w:rsidR="00DD017D">
        <w:rPr>
          <w:rFonts w:hint="eastAsia"/>
        </w:rPr>
        <w:t>大阪府では条例で</w:t>
      </w:r>
      <w:r w:rsidR="00DD017D">
        <w:rPr>
          <w:rFonts w:hint="eastAsia"/>
        </w:rPr>
        <w:t>20</w:t>
      </w:r>
      <w:r w:rsidR="00F40B53">
        <w:rPr>
          <w:rFonts w:hint="eastAsia"/>
        </w:rPr>
        <w:t>戸数以上の共同住宅はバリアフリー整備を義務付けて成果を上げてい</w:t>
      </w:r>
      <w:r w:rsidR="00E357D9">
        <w:rPr>
          <w:rFonts w:hint="eastAsia"/>
        </w:rPr>
        <w:t>ます</w:t>
      </w:r>
      <w:r w:rsidR="00DD017D">
        <w:rPr>
          <w:rFonts w:hint="eastAsia"/>
        </w:rPr>
        <w:t>。</w:t>
      </w:r>
    </w:p>
    <w:p w14:paraId="5CE851E3" w14:textId="77777777" w:rsidR="007E00E3" w:rsidRDefault="00DD017D" w:rsidP="00DD017D">
      <w:pPr>
        <w:pStyle w:val="a3"/>
        <w:numPr>
          <w:ilvl w:val="0"/>
          <w:numId w:val="17"/>
        </w:numPr>
        <w:ind w:leftChars="0"/>
      </w:pPr>
      <w:r>
        <w:rPr>
          <w:rFonts w:hint="eastAsia"/>
        </w:rPr>
        <w:t>バリアフリー法も、</w:t>
      </w:r>
      <w:r w:rsidR="007E00E3" w:rsidRPr="00E357D9">
        <w:rPr>
          <w:rFonts w:hint="eastAsia"/>
          <w:u w:val="single"/>
        </w:rPr>
        <w:t>一定戸数以上</w:t>
      </w:r>
      <w:r w:rsidRPr="00E357D9">
        <w:rPr>
          <w:rFonts w:hint="eastAsia"/>
          <w:u w:val="single"/>
        </w:rPr>
        <w:t>（</w:t>
      </w:r>
      <w:r w:rsidRPr="00E357D9">
        <w:rPr>
          <w:rFonts w:hint="eastAsia"/>
          <w:u w:val="single"/>
        </w:rPr>
        <w:t>20</w:t>
      </w:r>
      <w:r w:rsidRPr="00E357D9">
        <w:rPr>
          <w:rFonts w:hint="eastAsia"/>
          <w:u w:val="single"/>
        </w:rPr>
        <w:t>戸）</w:t>
      </w:r>
      <w:r w:rsidR="007E00E3" w:rsidRPr="00E357D9">
        <w:rPr>
          <w:rFonts w:hint="eastAsia"/>
          <w:u w:val="single"/>
        </w:rPr>
        <w:t>の共同住宅は</w:t>
      </w:r>
      <w:r w:rsidR="00A10D00" w:rsidRPr="00E357D9">
        <w:rPr>
          <w:rFonts w:hint="eastAsia"/>
          <w:u w:val="single"/>
        </w:rPr>
        <w:t>基準適合義務</w:t>
      </w:r>
      <w:r w:rsidR="00E357D9" w:rsidRPr="00E357D9">
        <w:rPr>
          <w:rFonts w:hint="eastAsia"/>
          <w:u w:val="single"/>
        </w:rPr>
        <w:t>としてください</w:t>
      </w:r>
      <w:r w:rsidR="000B7ECF">
        <w:rPr>
          <w:rFonts w:hint="eastAsia"/>
        </w:rPr>
        <w:t>。</w:t>
      </w:r>
    </w:p>
    <w:p w14:paraId="579A6B99" w14:textId="77777777" w:rsidR="00FA5B23" w:rsidRDefault="00FA5B23" w:rsidP="00712E02">
      <w:pPr>
        <w:pStyle w:val="a3"/>
        <w:numPr>
          <w:ilvl w:val="0"/>
          <w:numId w:val="2"/>
        </w:numPr>
        <w:ind w:leftChars="0"/>
      </w:pPr>
      <w:r>
        <w:rPr>
          <w:rFonts w:hint="eastAsia"/>
        </w:rPr>
        <w:t>ホテル</w:t>
      </w:r>
    </w:p>
    <w:p w14:paraId="5A1EA944" w14:textId="77777777" w:rsidR="00DD017D" w:rsidRDefault="00543BF5" w:rsidP="00DD017D">
      <w:pPr>
        <w:pStyle w:val="a3"/>
        <w:numPr>
          <w:ilvl w:val="0"/>
          <w:numId w:val="17"/>
        </w:numPr>
        <w:ind w:leftChars="0"/>
      </w:pPr>
      <w:r>
        <w:rPr>
          <w:rFonts w:hint="eastAsia"/>
        </w:rPr>
        <w:t>50</w:t>
      </w:r>
      <w:r>
        <w:rPr>
          <w:rFonts w:hint="eastAsia"/>
        </w:rPr>
        <w:t>室以上で</w:t>
      </w:r>
      <w:r>
        <w:rPr>
          <w:rFonts w:hint="eastAsia"/>
        </w:rPr>
        <w:t>1</w:t>
      </w:r>
      <w:r>
        <w:rPr>
          <w:rFonts w:hint="eastAsia"/>
        </w:rPr>
        <w:t>部屋</w:t>
      </w:r>
      <w:r w:rsidR="00FA5B23">
        <w:rPr>
          <w:rFonts w:hint="eastAsia"/>
        </w:rPr>
        <w:t>バリアフリールーム</w:t>
      </w:r>
      <w:r>
        <w:rPr>
          <w:rFonts w:hint="eastAsia"/>
        </w:rPr>
        <w:t>を設置することが義務となっているが、</w:t>
      </w:r>
      <w:r>
        <w:rPr>
          <w:rFonts w:hint="eastAsia"/>
        </w:rPr>
        <w:t>2</w:t>
      </w:r>
      <w:r>
        <w:rPr>
          <w:rFonts w:hint="eastAsia"/>
        </w:rPr>
        <w:t>部屋以上は努力義務</w:t>
      </w:r>
      <w:r w:rsidR="00F40B53">
        <w:rPr>
          <w:rFonts w:hint="eastAsia"/>
        </w:rPr>
        <w:t>にとどまっている</w:t>
      </w:r>
      <w:r>
        <w:rPr>
          <w:rFonts w:hint="eastAsia"/>
        </w:rPr>
        <w:t>ため、多くのホテルは</w:t>
      </w:r>
      <w:r>
        <w:rPr>
          <w:rFonts w:hint="eastAsia"/>
        </w:rPr>
        <w:t>1</w:t>
      </w:r>
      <w:r>
        <w:rPr>
          <w:rFonts w:hint="eastAsia"/>
        </w:rPr>
        <w:t>部屋しか</w:t>
      </w:r>
      <w:r w:rsidR="00E357D9">
        <w:rPr>
          <w:rFonts w:hint="eastAsia"/>
        </w:rPr>
        <w:t>ありません</w:t>
      </w:r>
      <w:r w:rsidR="00FA5B23">
        <w:rPr>
          <w:rFonts w:hint="eastAsia"/>
        </w:rPr>
        <w:t>。</w:t>
      </w:r>
    </w:p>
    <w:p w14:paraId="655089FD" w14:textId="77777777" w:rsidR="00DD017D" w:rsidRDefault="00DD017D" w:rsidP="00DD017D">
      <w:pPr>
        <w:pStyle w:val="a3"/>
        <w:numPr>
          <w:ilvl w:val="0"/>
          <w:numId w:val="17"/>
        </w:numPr>
        <w:ind w:leftChars="0"/>
      </w:pPr>
      <w:r w:rsidRPr="00E357D9">
        <w:rPr>
          <w:rFonts w:hint="eastAsia"/>
          <w:u w:val="single"/>
        </w:rPr>
        <w:t>バリアフリールームは</w:t>
      </w:r>
      <w:r w:rsidR="00543BF5" w:rsidRPr="00E357D9">
        <w:rPr>
          <w:rFonts w:hint="eastAsia"/>
          <w:u w:val="single"/>
        </w:rPr>
        <w:t>総客室数の</w:t>
      </w:r>
      <w:r w:rsidR="00543BF5" w:rsidRPr="00E357D9">
        <w:rPr>
          <w:rFonts w:hint="eastAsia"/>
          <w:u w:val="single"/>
        </w:rPr>
        <w:t>3%</w:t>
      </w:r>
      <w:r w:rsidR="00E357D9" w:rsidRPr="00E357D9">
        <w:rPr>
          <w:rFonts w:hint="eastAsia"/>
          <w:u w:val="single"/>
        </w:rPr>
        <w:t>以上を設置義務</w:t>
      </w:r>
      <w:r w:rsidR="00E357D9">
        <w:rPr>
          <w:rFonts w:hint="eastAsia"/>
        </w:rPr>
        <w:t>としてください。</w:t>
      </w:r>
    </w:p>
    <w:p w14:paraId="5DCAAB84" w14:textId="77777777" w:rsidR="00F40B53" w:rsidRDefault="00570047" w:rsidP="00DD017D">
      <w:pPr>
        <w:pStyle w:val="a3"/>
        <w:numPr>
          <w:ilvl w:val="0"/>
          <w:numId w:val="17"/>
        </w:numPr>
        <w:ind w:leftChars="0"/>
      </w:pPr>
      <w:r>
        <w:rPr>
          <w:rFonts w:hint="eastAsia"/>
        </w:rPr>
        <w:t>一般客室については</w:t>
      </w:r>
      <w:r w:rsidR="00F40B53">
        <w:rPr>
          <w:rFonts w:hint="eastAsia"/>
        </w:rPr>
        <w:t>、</w:t>
      </w:r>
      <w:r w:rsidR="00F40B53">
        <w:rPr>
          <w:rFonts w:hint="eastAsia"/>
        </w:rPr>
        <w:t>2017</w:t>
      </w:r>
      <w:r w:rsidR="00F40B53">
        <w:rPr>
          <w:rFonts w:hint="eastAsia"/>
        </w:rPr>
        <w:t>年のガイドラインの見直しで</w:t>
      </w:r>
      <w:r w:rsidR="00F40B53">
        <w:rPr>
          <w:rFonts w:hint="eastAsia"/>
        </w:rPr>
        <w:t>25</w:t>
      </w:r>
      <w:r w:rsidR="00686CBD">
        <w:rPr>
          <w:rFonts w:hint="eastAsia"/>
        </w:rPr>
        <w:t>㎡</w:t>
      </w:r>
      <w:r w:rsidR="00F40B53">
        <w:rPr>
          <w:rFonts w:hint="eastAsia"/>
        </w:rPr>
        <w:t>以上のものはユニバーサルデザイン化が定められ</w:t>
      </w:r>
      <w:r w:rsidR="00E357D9">
        <w:rPr>
          <w:rFonts w:hint="eastAsia"/>
        </w:rPr>
        <w:t>ました</w:t>
      </w:r>
      <w:r w:rsidR="00F40B53">
        <w:rPr>
          <w:rFonts w:hint="eastAsia"/>
        </w:rPr>
        <w:t>が、</w:t>
      </w:r>
      <w:r w:rsidR="00F40B53" w:rsidRPr="00E357D9">
        <w:rPr>
          <w:rFonts w:hint="eastAsia"/>
          <w:u w:val="single"/>
        </w:rPr>
        <w:t>新規や大規模改修時は</w:t>
      </w:r>
      <w:r w:rsidR="00E357D9" w:rsidRPr="00E357D9">
        <w:rPr>
          <w:rFonts w:hint="eastAsia"/>
          <w:u w:val="single"/>
        </w:rPr>
        <w:t>すべての部屋を段差解消し、浴室等のドア幅を</w:t>
      </w:r>
      <w:r w:rsidR="00E357D9" w:rsidRPr="00E357D9">
        <w:rPr>
          <w:rFonts w:hint="eastAsia"/>
          <w:u w:val="single"/>
        </w:rPr>
        <w:t>70cm</w:t>
      </w:r>
      <w:r w:rsidR="00E357D9" w:rsidRPr="00E357D9">
        <w:rPr>
          <w:rFonts w:hint="eastAsia"/>
          <w:u w:val="single"/>
        </w:rPr>
        <w:t>以上としてください</w:t>
      </w:r>
      <w:r w:rsidR="00E357D9">
        <w:rPr>
          <w:rFonts w:hint="eastAsia"/>
        </w:rPr>
        <w:t>。</w:t>
      </w:r>
    </w:p>
    <w:p w14:paraId="4322C36A" w14:textId="77777777" w:rsidR="00650D1F" w:rsidRDefault="00552169" w:rsidP="00552169">
      <w:pPr>
        <w:pStyle w:val="a3"/>
        <w:numPr>
          <w:ilvl w:val="0"/>
          <w:numId w:val="2"/>
        </w:numPr>
        <w:ind w:leftChars="0"/>
      </w:pPr>
      <w:r>
        <w:rPr>
          <w:rFonts w:hint="eastAsia"/>
        </w:rPr>
        <w:t>防災</w:t>
      </w:r>
      <w:r w:rsidR="00DD017D">
        <w:rPr>
          <w:rFonts w:hint="eastAsia"/>
        </w:rPr>
        <w:t>・災害</w:t>
      </w:r>
    </w:p>
    <w:p w14:paraId="27AF98E5" w14:textId="77777777" w:rsidR="00DD017D" w:rsidRDefault="00DD017D" w:rsidP="00DD017D">
      <w:pPr>
        <w:pStyle w:val="a3"/>
        <w:numPr>
          <w:ilvl w:val="0"/>
          <w:numId w:val="17"/>
        </w:numPr>
        <w:ind w:leftChars="0"/>
      </w:pPr>
      <w:r>
        <w:rPr>
          <w:rFonts w:hint="eastAsia"/>
        </w:rPr>
        <w:t>阪神大震災以降、仮設住宅のバリアフリー化が求められてき</w:t>
      </w:r>
      <w:r w:rsidR="00E357D9">
        <w:rPr>
          <w:rFonts w:hint="eastAsia"/>
        </w:rPr>
        <w:t>ましたが、</w:t>
      </w:r>
      <w:r>
        <w:rPr>
          <w:rFonts w:hint="eastAsia"/>
        </w:rPr>
        <w:t>2016</w:t>
      </w:r>
      <w:r>
        <w:rPr>
          <w:rFonts w:hint="eastAsia"/>
        </w:rPr>
        <w:t>年の熊本地震でも、当初設置されたバリアフリー仮設は室内に段差があり、ドア幅も狭く、実際には車いすで利用でき</w:t>
      </w:r>
      <w:r w:rsidR="00E357D9">
        <w:rPr>
          <w:rFonts w:hint="eastAsia"/>
        </w:rPr>
        <w:t>ませんでした</w:t>
      </w:r>
      <w:r>
        <w:rPr>
          <w:rFonts w:hint="eastAsia"/>
        </w:rPr>
        <w:t>。</w:t>
      </w:r>
    </w:p>
    <w:p w14:paraId="16894570" w14:textId="77777777" w:rsidR="00552169" w:rsidRDefault="00DD017D" w:rsidP="00DD017D">
      <w:pPr>
        <w:pStyle w:val="a3"/>
        <w:numPr>
          <w:ilvl w:val="0"/>
          <w:numId w:val="17"/>
        </w:numPr>
        <w:ind w:leftChars="0"/>
      </w:pPr>
      <w:r w:rsidRPr="00E357D9">
        <w:rPr>
          <w:u w:val="single"/>
        </w:rPr>
        <w:t>仮設住宅、見なし仮設住宅、</w:t>
      </w:r>
      <w:r w:rsidR="00E357D9" w:rsidRPr="00E357D9">
        <w:rPr>
          <w:u w:val="single"/>
        </w:rPr>
        <w:t>災害復興住宅もバリアフリー整備基準を定め、基準適合義務としてください</w:t>
      </w:r>
      <w:r w:rsidR="00E357D9">
        <w:t>。</w:t>
      </w:r>
    </w:p>
    <w:p w14:paraId="2B398EAA" w14:textId="77777777" w:rsidR="00DD017D" w:rsidRDefault="00DD017D" w:rsidP="00DD017D">
      <w:pPr>
        <w:pStyle w:val="a3"/>
        <w:numPr>
          <w:ilvl w:val="0"/>
          <w:numId w:val="2"/>
        </w:numPr>
        <w:ind w:leftChars="0"/>
      </w:pPr>
      <w:r>
        <w:rPr>
          <w:rFonts w:hint="eastAsia"/>
        </w:rPr>
        <w:t>予約</w:t>
      </w:r>
      <w:r w:rsidR="00051FED">
        <w:rPr>
          <w:rFonts w:hint="eastAsia"/>
        </w:rPr>
        <w:t>・販売システム</w:t>
      </w:r>
    </w:p>
    <w:p w14:paraId="5A22D358" w14:textId="77777777" w:rsidR="00321071" w:rsidRDefault="00321071" w:rsidP="00321071">
      <w:pPr>
        <w:pStyle w:val="a3"/>
        <w:numPr>
          <w:ilvl w:val="0"/>
          <w:numId w:val="17"/>
        </w:numPr>
        <w:ind w:leftChars="0"/>
      </w:pPr>
      <w:r>
        <w:rPr>
          <w:rFonts w:hint="eastAsia"/>
        </w:rPr>
        <w:t>新幹線</w:t>
      </w:r>
      <w:r w:rsidR="00E357D9">
        <w:rPr>
          <w:rFonts w:hint="eastAsia"/>
        </w:rPr>
        <w:t>等の</w:t>
      </w:r>
      <w:r>
        <w:rPr>
          <w:rFonts w:hint="eastAsia"/>
        </w:rPr>
        <w:t>チケット購入は、障害者のみ別の予約システムで、</w:t>
      </w:r>
      <w:r w:rsidR="00E357D9">
        <w:rPr>
          <w:rFonts w:hint="eastAsia"/>
        </w:rPr>
        <w:t>特定の駅でしか購入できない、</w:t>
      </w:r>
      <w:r>
        <w:rPr>
          <w:rFonts w:hint="eastAsia"/>
        </w:rPr>
        <w:t>何度も駅に行かなければ</w:t>
      </w:r>
      <w:r w:rsidR="00E357D9">
        <w:rPr>
          <w:rFonts w:hint="eastAsia"/>
        </w:rPr>
        <w:t>ならないなど、</w:t>
      </w:r>
      <w:r>
        <w:rPr>
          <w:rFonts w:hint="eastAsia"/>
        </w:rPr>
        <w:t>障害のないものに比べて極端に利便性が悪い</w:t>
      </w:r>
      <w:r w:rsidR="00E357D9">
        <w:rPr>
          <w:rFonts w:hint="eastAsia"/>
        </w:rPr>
        <w:t>です</w:t>
      </w:r>
      <w:r>
        <w:rPr>
          <w:rFonts w:hint="eastAsia"/>
        </w:rPr>
        <w:t>。</w:t>
      </w:r>
    </w:p>
    <w:p w14:paraId="0512AAAB" w14:textId="77777777" w:rsidR="00321071" w:rsidRDefault="00321071" w:rsidP="00321071">
      <w:pPr>
        <w:pStyle w:val="a3"/>
        <w:numPr>
          <w:ilvl w:val="0"/>
          <w:numId w:val="17"/>
        </w:numPr>
        <w:ind w:leftChars="0"/>
      </w:pPr>
      <w:r>
        <w:rPr>
          <w:rFonts w:hint="eastAsia"/>
        </w:rPr>
        <w:t>他の者との平等を基礎として、</w:t>
      </w:r>
      <w:r>
        <w:rPr>
          <w:rFonts w:hint="eastAsia"/>
        </w:rPr>
        <w:t>web</w:t>
      </w:r>
      <w:r>
        <w:rPr>
          <w:rFonts w:hint="eastAsia"/>
        </w:rPr>
        <w:t>を含めて一般予約システムでスムーズに購入できるように</w:t>
      </w:r>
      <w:r w:rsidR="00E357D9">
        <w:rPr>
          <w:rFonts w:hint="eastAsia"/>
        </w:rPr>
        <w:t>していただきたい。</w:t>
      </w:r>
      <w:r w:rsidRPr="00E357D9">
        <w:rPr>
          <w:rFonts w:hint="eastAsia"/>
          <w:u w:val="single"/>
        </w:rPr>
        <w:t>予約・販売システムも</w:t>
      </w:r>
      <w:r w:rsidR="00E357D9" w:rsidRPr="00E357D9">
        <w:rPr>
          <w:rFonts w:hint="eastAsia"/>
          <w:u w:val="single"/>
        </w:rPr>
        <w:t>移動円滑化基準に加えてください</w:t>
      </w:r>
      <w:r w:rsidR="00E357D9">
        <w:rPr>
          <w:rFonts w:hint="eastAsia"/>
        </w:rPr>
        <w:t>。</w:t>
      </w:r>
    </w:p>
    <w:p w14:paraId="382A117A" w14:textId="77777777" w:rsidR="00321071" w:rsidRDefault="00321071" w:rsidP="00DD017D">
      <w:pPr>
        <w:pStyle w:val="a3"/>
        <w:numPr>
          <w:ilvl w:val="0"/>
          <w:numId w:val="2"/>
        </w:numPr>
        <w:ind w:leftChars="0"/>
      </w:pPr>
      <w:r>
        <w:rPr>
          <w:rFonts w:hint="eastAsia"/>
        </w:rPr>
        <w:t>空港アクセス・長距離バス　新規購入はバリアフリー車両を義務付ける</w:t>
      </w:r>
    </w:p>
    <w:p w14:paraId="40ED475E" w14:textId="77777777" w:rsidR="00321071" w:rsidRDefault="00321071" w:rsidP="00321071">
      <w:pPr>
        <w:pStyle w:val="a3"/>
        <w:numPr>
          <w:ilvl w:val="0"/>
          <w:numId w:val="17"/>
        </w:numPr>
        <w:ind w:leftChars="0"/>
      </w:pPr>
      <w:r>
        <w:rPr>
          <w:rFonts w:hint="eastAsia"/>
        </w:rPr>
        <w:t>現在、日本国内で約</w:t>
      </w:r>
      <w:r>
        <w:rPr>
          <w:rFonts w:hint="eastAsia"/>
        </w:rPr>
        <w:t>1</w:t>
      </w:r>
      <w:r>
        <w:rPr>
          <w:rFonts w:hint="eastAsia"/>
        </w:rPr>
        <w:t>万台</w:t>
      </w:r>
      <w:r w:rsidR="00BD78EB">
        <w:rPr>
          <w:rFonts w:hint="eastAsia"/>
        </w:rPr>
        <w:t>以上</w:t>
      </w:r>
      <w:r>
        <w:rPr>
          <w:rFonts w:hint="eastAsia"/>
        </w:rPr>
        <w:t>走ってい</w:t>
      </w:r>
      <w:r w:rsidR="00BD78EB">
        <w:rPr>
          <w:rFonts w:hint="eastAsia"/>
        </w:rPr>
        <w:t>ますが、</w:t>
      </w:r>
      <w:r>
        <w:rPr>
          <w:rFonts w:hint="eastAsia"/>
        </w:rPr>
        <w:t>リフトが付いたバリアフリー車両はわずか</w:t>
      </w:r>
      <w:r>
        <w:rPr>
          <w:rFonts w:hint="eastAsia"/>
        </w:rPr>
        <w:t>3</w:t>
      </w:r>
      <w:r>
        <w:rPr>
          <w:rFonts w:hint="eastAsia"/>
        </w:rPr>
        <w:t>台しか</w:t>
      </w:r>
      <w:r w:rsidR="00BD78EB">
        <w:rPr>
          <w:rFonts w:hint="eastAsia"/>
        </w:rPr>
        <w:t>ありません（羽田空港、成田空港）。</w:t>
      </w:r>
      <w:r>
        <w:rPr>
          <w:rFonts w:hint="eastAsia"/>
        </w:rPr>
        <w:t>整備が極端に遅れてい</w:t>
      </w:r>
      <w:r w:rsidR="00BD78EB">
        <w:rPr>
          <w:rFonts w:hint="eastAsia"/>
        </w:rPr>
        <w:t>ます</w:t>
      </w:r>
      <w:r>
        <w:rPr>
          <w:rFonts w:hint="eastAsia"/>
        </w:rPr>
        <w:t>。</w:t>
      </w:r>
    </w:p>
    <w:p w14:paraId="69D7B704" w14:textId="77777777" w:rsidR="00BD78EB" w:rsidRDefault="00BD78EB" w:rsidP="00321071">
      <w:pPr>
        <w:pStyle w:val="a3"/>
        <w:numPr>
          <w:ilvl w:val="0"/>
          <w:numId w:val="17"/>
        </w:numPr>
        <w:ind w:leftChars="0"/>
      </w:pPr>
      <w:r>
        <w:t>特に地方空港では市街への交通手段がバスしかないところが多く、車いすで市街へ移動できません。</w:t>
      </w:r>
    </w:p>
    <w:p w14:paraId="1394F470" w14:textId="77777777" w:rsidR="00321071" w:rsidRDefault="00321071" w:rsidP="00321071">
      <w:pPr>
        <w:pStyle w:val="a3"/>
        <w:numPr>
          <w:ilvl w:val="0"/>
          <w:numId w:val="17"/>
        </w:numPr>
        <w:ind w:leftChars="0"/>
      </w:pPr>
      <w:r>
        <w:rPr>
          <w:rFonts w:hint="eastAsia"/>
        </w:rPr>
        <w:t>多くのバス会社は</w:t>
      </w:r>
      <w:r>
        <w:rPr>
          <w:rFonts w:hint="eastAsia"/>
        </w:rPr>
        <w:t>10</w:t>
      </w:r>
      <w:r>
        <w:rPr>
          <w:rFonts w:hint="eastAsia"/>
        </w:rPr>
        <w:t>数年で新しい車両に買い換えるため、</w:t>
      </w:r>
      <w:r w:rsidRPr="00BD78EB">
        <w:rPr>
          <w:rFonts w:hint="eastAsia"/>
          <w:u w:val="single"/>
        </w:rPr>
        <w:t>新規購入時にバリアフリー車両（リフト付き</w:t>
      </w:r>
      <w:r w:rsidR="00575864">
        <w:rPr>
          <w:rFonts w:hint="eastAsia"/>
          <w:u w:val="single"/>
        </w:rPr>
        <w:t>もしくはノンステップ＆スロープ</w:t>
      </w:r>
      <w:r w:rsidRPr="00BD78EB">
        <w:rPr>
          <w:rFonts w:hint="eastAsia"/>
          <w:u w:val="single"/>
        </w:rPr>
        <w:t>等）を義務化</w:t>
      </w:r>
      <w:r>
        <w:rPr>
          <w:rFonts w:hint="eastAsia"/>
        </w:rPr>
        <w:t>すれば、</w:t>
      </w:r>
      <w:r>
        <w:rPr>
          <w:rFonts w:hint="eastAsia"/>
        </w:rPr>
        <w:t>10</w:t>
      </w:r>
      <w:r>
        <w:rPr>
          <w:rFonts w:hint="eastAsia"/>
        </w:rPr>
        <w:t>数年で殆どのバスが乗車可能とな</w:t>
      </w:r>
      <w:r w:rsidR="00BD78EB">
        <w:rPr>
          <w:rFonts w:hint="eastAsia"/>
        </w:rPr>
        <w:t>ります。</w:t>
      </w:r>
    </w:p>
    <w:p w14:paraId="54723A50" w14:textId="77777777" w:rsidR="001E0FD2" w:rsidRDefault="00321071" w:rsidP="00321071">
      <w:pPr>
        <w:pStyle w:val="a3"/>
        <w:numPr>
          <w:ilvl w:val="0"/>
          <w:numId w:val="2"/>
        </w:numPr>
        <w:ind w:leftChars="0"/>
      </w:pPr>
      <w:r>
        <w:rPr>
          <w:rFonts w:hint="eastAsia"/>
        </w:rPr>
        <w:t>ユニバーサルデザインタクシー</w:t>
      </w:r>
    </w:p>
    <w:p w14:paraId="3D33EFCC" w14:textId="77777777" w:rsidR="00051FED" w:rsidRDefault="001E0FD2" w:rsidP="00321071">
      <w:pPr>
        <w:pStyle w:val="a3"/>
        <w:numPr>
          <w:ilvl w:val="0"/>
          <w:numId w:val="17"/>
        </w:numPr>
        <w:ind w:leftChars="0"/>
      </w:pPr>
      <w:r w:rsidRPr="001E0FD2">
        <w:rPr>
          <w:rFonts w:hint="eastAsia"/>
        </w:rPr>
        <w:t>ユニバーサルデザインタクシーの</w:t>
      </w:r>
      <w:r w:rsidR="00321071">
        <w:rPr>
          <w:rFonts w:hint="eastAsia"/>
        </w:rPr>
        <w:t>導入目標を</w:t>
      </w:r>
      <w:r w:rsidRPr="001E0FD2">
        <w:rPr>
          <w:rFonts w:hint="eastAsia"/>
        </w:rPr>
        <w:t>バリアフリー法</w:t>
      </w:r>
      <w:r w:rsidR="00321071">
        <w:rPr>
          <w:rFonts w:hint="eastAsia"/>
        </w:rPr>
        <w:t>基本方針</w:t>
      </w:r>
      <w:r w:rsidR="00BD78EB">
        <w:rPr>
          <w:rFonts w:hint="eastAsia"/>
        </w:rPr>
        <w:t>に盛り込み、一定数の購入を義務付けてください。</w:t>
      </w:r>
    </w:p>
    <w:p w14:paraId="0C832BB2" w14:textId="77777777" w:rsidR="006C4419" w:rsidRPr="00F21D4A" w:rsidRDefault="006C4419" w:rsidP="006C4419">
      <w:pPr>
        <w:pStyle w:val="a3"/>
        <w:ind w:leftChars="0" w:left="360"/>
        <w:jc w:val="left"/>
      </w:pPr>
    </w:p>
    <w:p w14:paraId="1F300330" w14:textId="77777777" w:rsidR="006C4419" w:rsidRDefault="006C4419" w:rsidP="006C4419">
      <w:pPr>
        <w:pStyle w:val="a3"/>
        <w:numPr>
          <w:ilvl w:val="0"/>
          <w:numId w:val="29"/>
        </w:numPr>
        <w:ind w:leftChars="0"/>
        <w:jc w:val="left"/>
        <w:rPr>
          <w:b/>
        </w:rPr>
      </w:pPr>
      <w:r>
        <w:rPr>
          <w:b/>
        </w:rPr>
        <w:t>視覚障害者向け音声案内</w:t>
      </w:r>
    </w:p>
    <w:p w14:paraId="0FF712C5" w14:textId="77777777" w:rsidR="006C4419" w:rsidRDefault="006C4419" w:rsidP="006C4419">
      <w:pPr>
        <w:pStyle w:val="a3"/>
        <w:numPr>
          <w:ilvl w:val="0"/>
          <w:numId w:val="42"/>
        </w:numPr>
        <w:ind w:leftChars="0"/>
      </w:pPr>
      <w:r>
        <w:t>音響式信号機の</w:t>
      </w:r>
      <w:r w:rsidR="00824FA6">
        <w:t>標準化と</w:t>
      </w:r>
      <w:r>
        <w:t>設置計画</w:t>
      </w:r>
    </w:p>
    <w:p w14:paraId="1497CA3D" w14:textId="77777777" w:rsidR="006C4419" w:rsidRDefault="00824FA6" w:rsidP="00824FA6">
      <w:pPr>
        <w:pStyle w:val="a3"/>
        <w:numPr>
          <w:ilvl w:val="0"/>
          <w:numId w:val="44"/>
        </w:numPr>
        <w:ind w:leftChars="0"/>
      </w:pPr>
      <w:r>
        <w:rPr>
          <w:rFonts w:hint="eastAsia"/>
        </w:rPr>
        <w:t>視覚障害者が安全に道路を横断するためには音声式信号機が不可欠です。音響式信号を標準化し、計画的な整備計画を盛り込んでください。</w:t>
      </w:r>
    </w:p>
    <w:p w14:paraId="1E364241" w14:textId="77777777" w:rsidR="006C4419" w:rsidRDefault="006C4419" w:rsidP="006C4419">
      <w:pPr>
        <w:pStyle w:val="a3"/>
        <w:numPr>
          <w:ilvl w:val="0"/>
          <w:numId w:val="42"/>
        </w:numPr>
        <w:ind w:leftChars="0"/>
      </w:pPr>
      <w:r>
        <w:t>エレベーターの音声案内の標準化</w:t>
      </w:r>
    </w:p>
    <w:p w14:paraId="22988504" w14:textId="77777777" w:rsidR="00824FA6" w:rsidRDefault="00824FA6" w:rsidP="00824FA6">
      <w:pPr>
        <w:pStyle w:val="a3"/>
        <w:numPr>
          <w:ilvl w:val="0"/>
          <w:numId w:val="44"/>
        </w:numPr>
        <w:ind w:leftChars="0"/>
      </w:pPr>
      <w:r>
        <w:t>視覚障害者は音声案内がないと、何階に止まったのかわかりません。エレベーターの音声案内を標準化してください。</w:t>
      </w:r>
    </w:p>
    <w:sectPr w:rsidR="00824FA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7C6B7" w14:textId="77777777" w:rsidR="00395C33" w:rsidRDefault="00395C33" w:rsidP="004057DA">
      <w:r>
        <w:separator/>
      </w:r>
    </w:p>
  </w:endnote>
  <w:endnote w:type="continuationSeparator" w:id="0">
    <w:p w14:paraId="5808DC2C" w14:textId="77777777" w:rsidR="00395C33" w:rsidRDefault="00395C33" w:rsidP="0040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游明朝"/>
    <w:panose1 w:val="00000000000000000000"/>
    <w:charset w:val="80"/>
    <w:family w:val="auto"/>
    <w:notTrueType/>
    <w:pitch w:val="default"/>
    <w:sig w:usb0="00000001" w:usb1="08070000" w:usb2="00000010" w:usb3="00000000" w:csb0="00020000" w:csb1="00000000"/>
  </w:font>
  <w:font w:name="AR P丸ゴシック体M">
    <w:altName w:val="MS Gothic"/>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984813"/>
      <w:docPartObj>
        <w:docPartGallery w:val="Page Numbers (Bottom of Page)"/>
        <w:docPartUnique/>
      </w:docPartObj>
    </w:sdtPr>
    <w:sdtEndPr/>
    <w:sdtContent>
      <w:p w14:paraId="3308B893" w14:textId="77777777" w:rsidR="00B20B46" w:rsidRDefault="00B20B46">
        <w:pPr>
          <w:pStyle w:val="a6"/>
          <w:jc w:val="center"/>
        </w:pPr>
        <w:r>
          <w:fldChar w:fldCharType="begin"/>
        </w:r>
        <w:r>
          <w:instrText>PAGE   \* MERGEFORMAT</w:instrText>
        </w:r>
        <w:r>
          <w:fldChar w:fldCharType="separate"/>
        </w:r>
        <w:r w:rsidR="00711EA4" w:rsidRPr="00711EA4">
          <w:rPr>
            <w:noProof/>
            <w:lang w:val="ja-JP"/>
          </w:rPr>
          <w:t>1</w:t>
        </w:r>
        <w:r>
          <w:fldChar w:fldCharType="end"/>
        </w:r>
      </w:p>
    </w:sdtContent>
  </w:sdt>
  <w:p w14:paraId="709DBE2F" w14:textId="77777777" w:rsidR="00A66694" w:rsidRDefault="00A666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C7F65" w14:textId="77777777" w:rsidR="00395C33" w:rsidRDefault="00395C33" w:rsidP="004057DA">
      <w:r>
        <w:separator/>
      </w:r>
    </w:p>
  </w:footnote>
  <w:footnote w:type="continuationSeparator" w:id="0">
    <w:p w14:paraId="3A7084AD" w14:textId="77777777" w:rsidR="00395C33" w:rsidRDefault="00395C33" w:rsidP="00405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E7A"/>
    <w:multiLevelType w:val="hybridMultilevel"/>
    <w:tmpl w:val="20BC4DCC"/>
    <w:lvl w:ilvl="0" w:tplc="661EE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33919"/>
    <w:multiLevelType w:val="hybridMultilevel"/>
    <w:tmpl w:val="42BEDC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E41DA"/>
    <w:multiLevelType w:val="hybridMultilevel"/>
    <w:tmpl w:val="18D6352E"/>
    <w:lvl w:ilvl="0" w:tplc="AF48CC08">
      <w:start w:val="1"/>
      <w:numFmt w:val="decimalFullWidth"/>
      <w:lvlText w:val="%1．"/>
      <w:lvlJc w:val="left"/>
      <w:pPr>
        <w:ind w:left="440" w:hanging="440"/>
      </w:pPr>
      <w:rPr>
        <w:rFonts w:hint="default"/>
        <w:b/>
      </w:rPr>
    </w:lvl>
    <w:lvl w:ilvl="1" w:tplc="BB1C953A">
      <w:start w:val="1"/>
      <w:numFmt w:val="decimalFullWidth"/>
      <w:lvlText w:val="（%2）"/>
      <w:lvlJc w:val="left"/>
      <w:pPr>
        <w:ind w:left="720" w:hanging="720"/>
      </w:pPr>
      <w:rPr>
        <w:rFonts w:hint="default"/>
        <w:color w:val="auto"/>
        <w:bdr w:val="none" w:sz="0" w:space="0" w:color="auto"/>
      </w:rPr>
    </w:lvl>
    <w:lvl w:ilvl="2" w:tplc="6B342EB4">
      <w:start w:val="1"/>
      <w:numFmt w:val="decimalEnclosedCircle"/>
      <w:lvlText w:val="%3"/>
      <w:lvlJc w:val="left"/>
      <w:pPr>
        <w:ind w:left="644"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9736E"/>
    <w:multiLevelType w:val="hybridMultilevel"/>
    <w:tmpl w:val="3C9817FA"/>
    <w:lvl w:ilvl="0" w:tplc="EA626C1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25459E8"/>
    <w:multiLevelType w:val="hybridMultilevel"/>
    <w:tmpl w:val="F844FC8C"/>
    <w:lvl w:ilvl="0" w:tplc="C4E07F0A">
      <w:start w:val="1"/>
      <w:numFmt w:val="decimalEnclosedCircle"/>
      <w:lvlText w:val="%1"/>
      <w:lvlJc w:val="left"/>
      <w:pPr>
        <w:ind w:left="644" w:hanging="360"/>
      </w:pPr>
      <w:rPr>
        <w:rFonts w:ascii="ＭＳ 明朝" w:eastAsia="ＭＳ 明朝" w:hAnsi="ＭＳ 明朝" w:cs="ＭＳ 明朝"/>
      </w:rPr>
    </w:lvl>
    <w:lvl w:ilvl="1" w:tplc="09845F8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9C08E2"/>
    <w:multiLevelType w:val="hybridMultilevel"/>
    <w:tmpl w:val="225CAE6A"/>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637772A"/>
    <w:multiLevelType w:val="hybridMultilevel"/>
    <w:tmpl w:val="A33A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C1E33"/>
    <w:multiLevelType w:val="hybridMultilevel"/>
    <w:tmpl w:val="953451CA"/>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C577A0"/>
    <w:multiLevelType w:val="hybridMultilevel"/>
    <w:tmpl w:val="285812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7470A9"/>
    <w:multiLevelType w:val="hybridMultilevel"/>
    <w:tmpl w:val="BF689BB6"/>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A37297"/>
    <w:multiLevelType w:val="hybridMultilevel"/>
    <w:tmpl w:val="A666027A"/>
    <w:lvl w:ilvl="0" w:tplc="A28ECBA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11A7D"/>
    <w:multiLevelType w:val="hybridMultilevel"/>
    <w:tmpl w:val="DB1A37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631772"/>
    <w:multiLevelType w:val="hybridMultilevel"/>
    <w:tmpl w:val="0C846482"/>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1A7A0D"/>
    <w:multiLevelType w:val="hybridMultilevel"/>
    <w:tmpl w:val="24425466"/>
    <w:lvl w:ilvl="0" w:tplc="EA626C1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6A417B7"/>
    <w:multiLevelType w:val="hybridMultilevel"/>
    <w:tmpl w:val="04BE535C"/>
    <w:lvl w:ilvl="0" w:tplc="EA626C1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26A41F9B"/>
    <w:multiLevelType w:val="hybridMultilevel"/>
    <w:tmpl w:val="798A45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4F3786"/>
    <w:multiLevelType w:val="hybridMultilevel"/>
    <w:tmpl w:val="B67AE138"/>
    <w:lvl w:ilvl="0" w:tplc="FD961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DF1820"/>
    <w:multiLevelType w:val="hybridMultilevel"/>
    <w:tmpl w:val="6616B5A4"/>
    <w:lvl w:ilvl="0" w:tplc="04090001">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18" w15:restartNumberingAfterBreak="0">
    <w:nsid w:val="2C2D78DC"/>
    <w:multiLevelType w:val="hybridMultilevel"/>
    <w:tmpl w:val="C8E23DFC"/>
    <w:lvl w:ilvl="0" w:tplc="EA626C1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2C8C2332"/>
    <w:multiLevelType w:val="hybridMultilevel"/>
    <w:tmpl w:val="BEA0AB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075F19"/>
    <w:multiLevelType w:val="hybridMultilevel"/>
    <w:tmpl w:val="0E8A0882"/>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AF180C"/>
    <w:multiLevelType w:val="hybridMultilevel"/>
    <w:tmpl w:val="4E0A6762"/>
    <w:lvl w:ilvl="0" w:tplc="D7DED9DC">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A90D9F"/>
    <w:multiLevelType w:val="hybridMultilevel"/>
    <w:tmpl w:val="72E09CAC"/>
    <w:lvl w:ilvl="0" w:tplc="FB8E39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3C7373"/>
    <w:multiLevelType w:val="hybridMultilevel"/>
    <w:tmpl w:val="3BC20528"/>
    <w:lvl w:ilvl="0" w:tplc="8A3C88BC">
      <w:numFmt w:val="bullet"/>
      <w:lvlText w:val="・"/>
      <w:lvlJc w:val="left"/>
      <w:pPr>
        <w:ind w:left="360" w:hanging="360"/>
      </w:pPr>
      <w:rPr>
        <w:rFonts w:ascii="ＭＳ 明朝" w:eastAsia="ＭＳ 明朝" w:hAnsi="ＭＳ 明朝" w:cs="Arial" w:hint="eastAsia"/>
        <w:color w:val="2222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FC5821"/>
    <w:multiLevelType w:val="hybridMultilevel"/>
    <w:tmpl w:val="77347C62"/>
    <w:lvl w:ilvl="0" w:tplc="7DEC4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1F775C"/>
    <w:multiLevelType w:val="hybridMultilevel"/>
    <w:tmpl w:val="B73E429E"/>
    <w:lvl w:ilvl="0" w:tplc="AB2A1A06">
      <w:start w:val="1"/>
      <w:numFmt w:val="decimalFullWidth"/>
      <w:suff w:val="space"/>
      <w:lvlText w:val="%1．"/>
      <w:lvlJc w:val="left"/>
      <w:pPr>
        <w:ind w:left="440" w:hanging="440"/>
      </w:pPr>
      <w:rPr>
        <w:rFonts w:asciiTheme="majorEastAsia" w:eastAsiaTheme="majorEastAsia" w:hAnsiTheme="majorEastAsia" w:hint="default"/>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5F3483"/>
    <w:multiLevelType w:val="hybridMultilevel"/>
    <w:tmpl w:val="7D7440EC"/>
    <w:lvl w:ilvl="0" w:tplc="DC0E9D96">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214194"/>
    <w:multiLevelType w:val="hybridMultilevel"/>
    <w:tmpl w:val="385EBDB0"/>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0E294D"/>
    <w:multiLevelType w:val="hybridMultilevel"/>
    <w:tmpl w:val="5AEEF3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624384"/>
    <w:multiLevelType w:val="hybridMultilevel"/>
    <w:tmpl w:val="D2521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2C7E61"/>
    <w:multiLevelType w:val="hybridMultilevel"/>
    <w:tmpl w:val="5BE26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724A77"/>
    <w:multiLevelType w:val="hybridMultilevel"/>
    <w:tmpl w:val="EAE04538"/>
    <w:lvl w:ilvl="0" w:tplc="EA626C1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4B7D8D"/>
    <w:multiLevelType w:val="hybridMultilevel"/>
    <w:tmpl w:val="68B8E00A"/>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450EDC"/>
    <w:multiLevelType w:val="hybridMultilevel"/>
    <w:tmpl w:val="2CE22CBE"/>
    <w:lvl w:ilvl="0" w:tplc="09B247B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6B63782B"/>
    <w:multiLevelType w:val="hybridMultilevel"/>
    <w:tmpl w:val="BBF8BADA"/>
    <w:lvl w:ilvl="0" w:tplc="EA626C1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6B766CCD"/>
    <w:multiLevelType w:val="hybridMultilevel"/>
    <w:tmpl w:val="78F4AAFE"/>
    <w:lvl w:ilvl="0" w:tplc="EA626C1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6ECC6466"/>
    <w:multiLevelType w:val="hybridMultilevel"/>
    <w:tmpl w:val="D9F04654"/>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7B24AC"/>
    <w:multiLevelType w:val="hybridMultilevel"/>
    <w:tmpl w:val="0938E968"/>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3F1072"/>
    <w:multiLevelType w:val="hybridMultilevel"/>
    <w:tmpl w:val="48F68926"/>
    <w:lvl w:ilvl="0" w:tplc="FB8E39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495D85"/>
    <w:multiLevelType w:val="hybridMultilevel"/>
    <w:tmpl w:val="49104E04"/>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224480"/>
    <w:multiLevelType w:val="hybridMultilevel"/>
    <w:tmpl w:val="18D6352E"/>
    <w:lvl w:ilvl="0" w:tplc="AF48CC08">
      <w:start w:val="1"/>
      <w:numFmt w:val="decimalFullWidth"/>
      <w:lvlText w:val="%1．"/>
      <w:lvlJc w:val="left"/>
      <w:pPr>
        <w:ind w:left="440" w:hanging="440"/>
      </w:pPr>
      <w:rPr>
        <w:rFonts w:hint="default"/>
        <w:b/>
      </w:rPr>
    </w:lvl>
    <w:lvl w:ilvl="1" w:tplc="BB1C953A">
      <w:start w:val="1"/>
      <w:numFmt w:val="decimalFullWidth"/>
      <w:lvlText w:val="（%2）"/>
      <w:lvlJc w:val="left"/>
      <w:pPr>
        <w:ind w:left="720" w:hanging="720"/>
      </w:pPr>
      <w:rPr>
        <w:rFonts w:hint="default"/>
        <w:color w:val="auto"/>
        <w:bdr w:val="none" w:sz="0" w:space="0" w:color="auto"/>
      </w:rPr>
    </w:lvl>
    <w:lvl w:ilvl="2" w:tplc="6B342EB4">
      <w:start w:val="1"/>
      <w:numFmt w:val="decimalEnclosedCircle"/>
      <w:lvlText w:val="%3"/>
      <w:lvlJc w:val="left"/>
      <w:pPr>
        <w:ind w:left="644"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352136"/>
    <w:multiLevelType w:val="hybridMultilevel"/>
    <w:tmpl w:val="9738DF88"/>
    <w:lvl w:ilvl="0" w:tplc="EA626C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CCA1534"/>
    <w:multiLevelType w:val="hybridMultilevel"/>
    <w:tmpl w:val="C8248E06"/>
    <w:lvl w:ilvl="0" w:tplc="A0BAB1C4">
      <w:start w:val="1"/>
      <w:numFmt w:val="decimalFullWidth"/>
      <w:lvlText w:val="%1．"/>
      <w:lvlJc w:val="left"/>
      <w:pPr>
        <w:ind w:left="440" w:hanging="440"/>
      </w:pPr>
      <w:rPr>
        <w:rFonts w:hint="eastAsia"/>
      </w:rPr>
    </w:lvl>
    <w:lvl w:ilvl="1" w:tplc="DF041B2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BA4422"/>
    <w:multiLevelType w:val="hybridMultilevel"/>
    <w:tmpl w:val="39861278"/>
    <w:lvl w:ilvl="0" w:tplc="57B2B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3"/>
  </w:num>
  <w:num w:numId="3">
    <w:abstractNumId w:val="24"/>
  </w:num>
  <w:num w:numId="4">
    <w:abstractNumId w:val="19"/>
  </w:num>
  <w:num w:numId="5">
    <w:abstractNumId w:val="38"/>
  </w:num>
  <w:num w:numId="6">
    <w:abstractNumId w:val="22"/>
  </w:num>
  <w:num w:numId="7">
    <w:abstractNumId w:val="8"/>
  </w:num>
  <w:num w:numId="8">
    <w:abstractNumId w:val="16"/>
  </w:num>
  <w:num w:numId="9">
    <w:abstractNumId w:val="1"/>
  </w:num>
  <w:num w:numId="10">
    <w:abstractNumId w:val="23"/>
  </w:num>
  <w:num w:numId="11">
    <w:abstractNumId w:val="6"/>
  </w:num>
  <w:num w:numId="12">
    <w:abstractNumId w:val="42"/>
  </w:num>
  <w:num w:numId="13">
    <w:abstractNumId w:val="28"/>
  </w:num>
  <w:num w:numId="14">
    <w:abstractNumId w:val="4"/>
  </w:num>
  <w:num w:numId="15">
    <w:abstractNumId w:val="36"/>
  </w:num>
  <w:num w:numId="16">
    <w:abstractNumId w:val="9"/>
  </w:num>
  <w:num w:numId="17">
    <w:abstractNumId w:val="5"/>
  </w:num>
  <w:num w:numId="18">
    <w:abstractNumId w:val="35"/>
  </w:num>
  <w:num w:numId="19">
    <w:abstractNumId w:val="41"/>
  </w:num>
  <w:num w:numId="20">
    <w:abstractNumId w:val="7"/>
  </w:num>
  <w:num w:numId="21">
    <w:abstractNumId w:val="13"/>
  </w:num>
  <w:num w:numId="22">
    <w:abstractNumId w:val="37"/>
  </w:num>
  <w:num w:numId="23">
    <w:abstractNumId w:val="3"/>
  </w:num>
  <w:num w:numId="24">
    <w:abstractNumId w:val="34"/>
  </w:num>
  <w:num w:numId="25">
    <w:abstractNumId w:val="18"/>
  </w:num>
  <w:num w:numId="26">
    <w:abstractNumId w:val="14"/>
  </w:num>
  <w:num w:numId="27">
    <w:abstractNumId w:val="29"/>
  </w:num>
  <w:num w:numId="28">
    <w:abstractNumId w:val="11"/>
  </w:num>
  <w:num w:numId="29">
    <w:abstractNumId w:val="26"/>
  </w:num>
  <w:num w:numId="30">
    <w:abstractNumId w:val="20"/>
  </w:num>
  <w:num w:numId="31">
    <w:abstractNumId w:val="39"/>
  </w:num>
  <w:num w:numId="32">
    <w:abstractNumId w:val="32"/>
  </w:num>
  <w:num w:numId="33">
    <w:abstractNumId w:val="27"/>
  </w:num>
  <w:num w:numId="34">
    <w:abstractNumId w:val="31"/>
  </w:num>
  <w:num w:numId="35">
    <w:abstractNumId w:val="17"/>
  </w:num>
  <w:num w:numId="36">
    <w:abstractNumId w:val="40"/>
  </w:num>
  <w:num w:numId="37">
    <w:abstractNumId w:val="30"/>
  </w:num>
  <w:num w:numId="38">
    <w:abstractNumId w:val="15"/>
  </w:num>
  <w:num w:numId="39">
    <w:abstractNumId w:val="25"/>
  </w:num>
  <w:num w:numId="40">
    <w:abstractNumId w:val="10"/>
  </w:num>
  <w:num w:numId="41">
    <w:abstractNumId w:val="21"/>
  </w:num>
  <w:num w:numId="42">
    <w:abstractNumId w:val="0"/>
  </w:num>
  <w:num w:numId="43">
    <w:abstractNumId w:val="1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6D"/>
    <w:rsid w:val="00021004"/>
    <w:rsid w:val="00024050"/>
    <w:rsid w:val="0002488D"/>
    <w:rsid w:val="000279DE"/>
    <w:rsid w:val="00042762"/>
    <w:rsid w:val="00047CEF"/>
    <w:rsid w:val="00051FED"/>
    <w:rsid w:val="00057183"/>
    <w:rsid w:val="00077945"/>
    <w:rsid w:val="000810CB"/>
    <w:rsid w:val="000B7511"/>
    <w:rsid w:val="000B7ECF"/>
    <w:rsid w:val="000F15FF"/>
    <w:rsid w:val="000F200B"/>
    <w:rsid w:val="000F5F32"/>
    <w:rsid w:val="00100CE7"/>
    <w:rsid w:val="00101A15"/>
    <w:rsid w:val="00121FC7"/>
    <w:rsid w:val="00122080"/>
    <w:rsid w:val="0012327D"/>
    <w:rsid w:val="00123FC1"/>
    <w:rsid w:val="00136FC2"/>
    <w:rsid w:val="00144B50"/>
    <w:rsid w:val="00147B61"/>
    <w:rsid w:val="00174141"/>
    <w:rsid w:val="001A0641"/>
    <w:rsid w:val="001B6382"/>
    <w:rsid w:val="001C1BBF"/>
    <w:rsid w:val="001C614B"/>
    <w:rsid w:val="001D3B2B"/>
    <w:rsid w:val="001D54AD"/>
    <w:rsid w:val="001D6154"/>
    <w:rsid w:val="001E0FD2"/>
    <w:rsid w:val="001F5769"/>
    <w:rsid w:val="0020442B"/>
    <w:rsid w:val="00205CFD"/>
    <w:rsid w:val="00235BF8"/>
    <w:rsid w:val="00267410"/>
    <w:rsid w:val="00295CF6"/>
    <w:rsid w:val="002B7445"/>
    <w:rsid w:val="002C04F5"/>
    <w:rsid w:val="002D1575"/>
    <w:rsid w:val="002D2885"/>
    <w:rsid w:val="002E3523"/>
    <w:rsid w:val="0031289B"/>
    <w:rsid w:val="0031360F"/>
    <w:rsid w:val="00321071"/>
    <w:rsid w:val="00337BEA"/>
    <w:rsid w:val="00354317"/>
    <w:rsid w:val="003625AC"/>
    <w:rsid w:val="00381E11"/>
    <w:rsid w:val="0038356E"/>
    <w:rsid w:val="00383B21"/>
    <w:rsid w:val="0038615A"/>
    <w:rsid w:val="00395C33"/>
    <w:rsid w:val="003A2745"/>
    <w:rsid w:val="003A69F7"/>
    <w:rsid w:val="003C0531"/>
    <w:rsid w:val="003D16F4"/>
    <w:rsid w:val="003D39E5"/>
    <w:rsid w:val="003E2FF8"/>
    <w:rsid w:val="003E6088"/>
    <w:rsid w:val="003F6C40"/>
    <w:rsid w:val="003F7ADA"/>
    <w:rsid w:val="004026B3"/>
    <w:rsid w:val="004057DA"/>
    <w:rsid w:val="004427EC"/>
    <w:rsid w:val="004528A7"/>
    <w:rsid w:val="00471C97"/>
    <w:rsid w:val="00477493"/>
    <w:rsid w:val="004A28B4"/>
    <w:rsid w:val="004B5613"/>
    <w:rsid w:val="004B70FC"/>
    <w:rsid w:val="004D6E0C"/>
    <w:rsid w:val="004D7E46"/>
    <w:rsid w:val="004E1428"/>
    <w:rsid w:val="004E4B46"/>
    <w:rsid w:val="00500464"/>
    <w:rsid w:val="005113A2"/>
    <w:rsid w:val="00515EF6"/>
    <w:rsid w:val="0052535E"/>
    <w:rsid w:val="00525BC9"/>
    <w:rsid w:val="00543BF5"/>
    <w:rsid w:val="00552169"/>
    <w:rsid w:val="00555A31"/>
    <w:rsid w:val="005642C3"/>
    <w:rsid w:val="00570047"/>
    <w:rsid w:val="00575864"/>
    <w:rsid w:val="005816F2"/>
    <w:rsid w:val="005940E4"/>
    <w:rsid w:val="005A1EBF"/>
    <w:rsid w:val="005C02F9"/>
    <w:rsid w:val="005D33FA"/>
    <w:rsid w:val="006052AF"/>
    <w:rsid w:val="00614985"/>
    <w:rsid w:val="006174A3"/>
    <w:rsid w:val="0062005D"/>
    <w:rsid w:val="006234FA"/>
    <w:rsid w:val="00647572"/>
    <w:rsid w:val="00650D1F"/>
    <w:rsid w:val="006626AE"/>
    <w:rsid w:val="00662F4B"/>
    <w:rsid w:val="006644F7"/>
    <w:rsid w:val="00670069"/>
    <w:rsid w:val="00683BB8"/>
    <w:rsid w:val="00684C6D"/>
    <w:rsid w:val="00686CBD"/>
    <w:rsid w:val="0069071E"/>
    <w:rsid w:val="00692E0C"/>
    <w:rsid w:val="006B36DB"/>
    <w:rsid w:val="006B3B2A"/>
    <w:rsid w:val="006B536E"/>
    <w:rsid w:val="006C4419"/>
    <w:rsid w:val="006E0D36"/>
    <w:rsid w:val="006F2826"/>
    <w:rsid w:val="006F28D8"/>
    <w:rsid w:val="00711EA4"/>
    <w:rsid w:val="00712E02"/>
    <w:rsid w:val="007342E5"/>
    <w:rsid w:val="007476F3"/>
    <w:rsid w:val="00751A9D"/>
    <w:rsid w:val="007640C9"/>
    <w:rsid w:val="007672D8"/>
    <w:rsid w:val="00777E13"/>
    <w:rsid w:val="00785B1C"/>
    <w:rsid w:val="007B42C5"/>
    <w:rsid w:val="007B50F4"/>
    <w:rsid w:val="007C31E4"/>
    <w:rsid w:val="007E00E3"/>
    <w:rsid w:val="007F13B5"/>
    <w:rsid w:val="007F2066"/>
    <w:rsid w:val="007F4EFA"/>
    <w:rsid w:val="00801F54"/>
    <w:rsid w:val="00824FA6"/>
    <w:rsid w:val="008373BE"/>
    <w:rsid w:val="00855FBC"/>
    <w:rsid w:val="0086245E"/>
    <w:rsid w:val="00863925"/>
    <w:rsid w:val="0086686A"/>
    <w:rsid w:val="008A44B0"/>
    <w:rsid w:val="008A607D"/>
    <w:rsid w:val="008D5B41"/>
    <w:rsid w:val="008F3AEB"/>
    <w:rsid w:val="00900BE1"/>
    <w:rsid w:val="00907706"/>
    <w:rsid w:val="009100C9"/>
    <w:rsid w:val="00911E75"/>
    <w:rsid w:val="009215A0"/>
    <w:rsid w:val="0093031C"/>
    <w:rsid w:val="00943B92"/>
    <w:rsid w:val="00974FD7"/>
    <w:rsid w:val="00977C4F"/>
    <w:rsid w:val="00993CA8"/>
    <w:rsid w:val="009A1744"/>
    <w:rsid w:val="009B6F83"/>
    <w:rsid w:val="009C25F4"/>
    <w:rsid w:val="009C2C57"/>
    <w:rsid w:val="009C4351"/>
    <w:rsid w:val="009C79F7"/>
    <w:rsid w:val="009D5AF9"/>
    <w:rsid w:val="009D6130"/>
    <w:rsid w:val="009E70D2"/>
    <w:rsid w:val="009F1417"/>
    <w:rsid w:val="009F2A16"/>
    <w:rsid w:val="009F2D89"/>
    <w:rsid w:val="009F5589"/>
    <w:rsid w:val="00A02733"/>
    <w:rsid w:val="00A05308"/>
    <w:rsid w:val="00A06183"/>
    <w:rsid w:val="00A10D00"/>
    <w:rsid w:val="00A214EC"/>
    <w:rsid w:val="00A2345D"/>
    <w:rsid w:val="00A278BE"/>
    <w:rsid w:val="00A279D7"/>
    <w:rsid w:val="00A30BC7"/>
    <w:rsid w:val="00A3725E"/>
    <w:rsid w:val="00A471EC"/>
    <w:rsid w:val="00A567F9"/>
    <w:rsid w:val="00A66694"/>
    <w:rsid w:val="00A71E39"/>
    <w:rsid w:val="00A76D6D"/>
    <w:rsid w:val="00A82DAE"/>
    <w:rsid w:val="00AA74F8"/>
    <w:rsid w:val="00AB50F5"/>
    <w:rsid w:val="00AC0861"/>
    <w:rsid w:val="00AC0B1C"/>
    <w:rsid w:val="00AD45DA"/>
    <w:rsid w:val="00AD5251"/>
    <w:rsid w:val="00AD7411"/>
    <w:rsid w:val="00AE4653"/>
    <w:rsid w:val="00B12896"/>
    <w:rsid w:val="00B20B09"/>
    <w:rsid w:val="00B20B46"/>
    <w:rsid w:val="00B239CC"/>
    <w:rsid w:val="00B24947"/>
    <w:rsid w:val="00B30821"/>
    <w:rsid w:val="00B350B6"/>
    <w:rsid w:val="00B43D18"/>
    <w:rsid w:val="00B474C8"/>
    <w:rsid w:val="00B662E8"/>
    <w:rsid w:val="00B76125"/>
    <w:rsid w:val="00B8011C"/>
    <w:rsid w:val="00B821EB"/>
    <w:rsid w:val="00B9314F"/>
    <w:rsid w:val="00BA05C7"/>
    <w:rsid w:val="00BA6DEC"/>
    <w:rsid w:val="00BC7A3D"/>
    <w:rsid w:val="00BD4A82"/>
    <w:rsid w:val="00BD78EB"/>
    <w:rsid w:val="00BF31FE"/>
    <w:rsid w:val="00C0642B"/>
    <w:rsid w:val="00C06527"/>
    <w:rsid w:val="00C15437"/>
    <w:rsid w:val="00C24912"/>
    <w:rsid w:val="00C377CD"/>
    <w:rsid w:val="00C46AED"/>
    <w:rsid w:val="00C56E25"/>
    <w:rsid w:val="00C61566"/>
    <w:rsid w:val="00C65C32"/>
    <w:rsid w:val="00C660B8"/>
    <w:rsid w:val="00C7131A"/>
    <w:rsid w:val="00CA18E9"/>
    <w:rsid w:val="00CF097E"/>
    <w:rsid w:val="00CF59CA"/>
    <w:rsid w:val="00D03E20"/>
    <w:rsid w:val="00D1032D"/>
    <w:rsid w:val="00D4414F"/>
    <w:rsid w:val="00D533F2"/>
    <w:rsid w:val="00D749A3"/>
    <w:rsid w:val="00D77848"/>
    <w:rsid w:val="00D8117F"/>
    <w:rsid w:val="00DA062E"/>
    <w:rsid w:val="00DA51AF"/>
    <w:rsid w:val="00DD017D"/>
    <w:rsid w:val="00DD0B5C"/>
    <w:rsid w:val="00DD56E5"/>
    <w:rsid w:val="00DF5575"/>
    <w:rsid w:val="00E075FA"/>
    <w:rsid w:val="00E16076"/>
    <w:rsid w:val="00E21702"/>
    <w:rsid w:val="00E357D9"/>
    <w:rsid w:val="00E37953"/>
    <w:rsid w:val="00E82E72"/>
    <w:rsid w:val="00E92EE9"/>
    <w:rsid w:val="00E95412"/>
    <w:rsid w:val="00E96047"/>
    <w:rsid w:val="00EB1BCF"/>
    <w:rsid w:val="00EB7AD8"/>
    <w:rsid w:val="00EC5B5E"/>
    <w:rsid w:val="00ED4F48"/>
    <w:rsid w:val="00EF10F9"/>
    <w:rsid w:val="00EF1AD6"/>
    <w:rsid w:val="00EF1C9F"/>
    <w:rsid w:val="00EF62FC"/>
    <w:rsid w:val="00F21D4A"/>
    <w:rsid w:val="00F243AB"/>
    <w:rsid w:val="00F37D9A"/>
    <w:rsid w:val="00F40B53"/>
    <w:rsid w:val="00F40D6A"/>
    <w:rsid w:val="00F5429B"/>
    <w:rsid w:val="00F62C13"/>
    <w:rsid w:val="00F7527C"/>
    <w:rsid w:val="00F77929"/>
    <w:rsid w:val="00F82BEF"/>
    <w:rsid w:val="00FA5B23"/>
    <w:rsid w:val="00FC4558"/>
    <w:rsid w:val="00FD104B"/>
    <w:rsid w:val="00FE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AE28A"/>
  <w15:docId w15:val="{6BCDF4F4-D129-40A3-9FA5-CAD0B90D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531"/>
    <w:pPr>
      <w:ind w:leftChars="400" w:left="840"/>
    </w:pPr>
  </w:style>
  <w:style w:type="paragraph" w:styleId="a4">
    <w:name w:val="header"/>
    <w:basedOn w:val="a"/>
    <w:link w:val="a5"/>
    <w:uiPriority w:val="99"/>
    <w:unhideWhenUsed/>
    <w:rsid w:val="004057DA"/>
    <w:pPr>
      <w:tabs>
        <w:tab w:val="center" w:pos="4252"/>
        <w:tab w:val="right" w:pos="8504"/>
      </w:tabs>
      <w:snapToGrid w:val="0"/>
    </w:pPr>
  </w:style>
  <w:style w:type="character" w:customStyle="1" w:styleId="a5">
    <w:name w:val="ヘッダー (文字)"/>
    <w:basedOn w:val="a0"/>
    <w:link w:val="a4"/>
    <w:uiPriority w:val="99"/>
    <w:rsid w:val="004057DA"/>
  </w:style>
  <w:style w:type="paragraph" w:styleId="a6">
    <w:name w:val="footer"/>
    <w:basedOn w:val="a"/>
    <w:link w:val="a7"/>
    <w:uiPriority w:val="99"/>
    <w:unhideWhenUsed/>
    <w:rsid w:val="004057DA"/>
    <w:pPr>
      <w:tabs>
        <w:tab w:val="center" w:pos="4252"/>
        <w:tab w:val="right" w:pos="8504"/>
      </w:tabs>
      <w:snapToGrid w:val="0"/>
    </w:pPr>
  </w:style>
  <w:style w:type="character" w:customStyle="1" w:styleId="a7">
    <w:name w:val="フッター (文字)"/>
    <w:basedOn w:val="a0"/>
    <w:link w:val="a6"/>
    <w:uiPriority w:val="99"/>
    <w:rsid w:val="004057DA"/>
  </w:style>
  <w:style w:type="paragraph" w:styleId="a8">
    <w:name w:val="Date"/>
    <w:basedOn w:val="a"/>
    <w:next w:val="a"/>
    <w:link w:val="a9"/>
    <w:uiPriority w:val="99"/>
    <w:semiHidden/>
    <w:unhideWhenUsed/>
    <w:rsid w:val="00123FC1"/>
  </w:style>
  <w:style w:type="character" w:customStyle="1" w:styleId="a9">
    <w:name w:val="日付 (文字)"/>
    <w:basedOn w:val="a0"/>
    <w:link w:val="a8"/>
    <w:uiPriority w:val="99"/>
    <w:semiHidden/>
    <w:rsid w:val="00123FC1"/>
  </w:style>
  <w:style w:type="paragraph" w:styleId="aa">
    <w:name w:val="Balloon Text"/>
    <w:basedOn w:val="a"/>
    <w:link w:val="ab"/>
    <w:uiPriority w:val="99"/>
    <w:semiHidden/>
    <w:unhideWhenUsed/>
    <w:rsid w:val="00FE0C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0C69"/>
    <w:rPr>
      <w:rFonts w:asciiTheme="majorHAnsi" w:eastAsiaTheme="majorEastAsia" w:hAnsiTheme="majorHAnsi" w:cstheme="majorBidi"/>
      <w:sz w:val="18"/>
      <w:szCs w:val="18"/>
    </w:rPr>
  </w:style>
  <w:style w:type="character" w:styleId="ac">
    <w:name w:val="Strong"/>
    <w:basedOn w:val="a0"/>
    <w:uiPriority w:val="22"/>
    <w:qFormat/>
    <w:rsid w:val="009E7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7985">
      <w:bodyDiv w:val="1"/>
      <w:marLeft w:val="0"/>
      <w:marRight w:val="0"/>
      <w:marTop w:val="0"/>
      <w:marBottom w:val="0"/>
      <w:divBdr>
        <w:top w:val="none" w:sz="0" w:space="0" w:color="auto"/>
        <w:left w:val="none" w:sz="0" w:space="0" w:color="auto"/>
        <w:bottom w:val="none" w:sz="0" w:space="0" w:color="auto"/>
        <w:right w:val="none" w:sz="0" w:space="0" w:color="auto"/>
      </w:divBdr>
      <w:divsChild>
        <w:div w:id="810440695">
          <w:marLeft w:val="240"/>
          <w:marRight w:val="0"/>
          <w:marTop w:val="0"/>
          <w:marBottom w:val="0"/>
          <w:divBdr>
            <w:top w:val="none" w:sz="0" w:space="0" w:color="auto"/>
            <w:left w:val="none" w:sz="0" w:space="0" w:color="auto"/>
            <w:bottom w:val="none" w:sz="0" w:space="0" w:color="auto"/>
            <w:right w:val="none" w:sz="0" w:space="0" w:color="auto"/>
          </w:divBdr>
        </w:div>
        <w:div w:id="1183280052">
          <w:marLeft w:val="240"/>
          <w:marRight w:val="0"/>
          <w:marTop w:val="0"/>
          <w:marBottom w:val="0"/>
          <w:divBdr>
            <w:top w:val="none" w:sz="0" w:space="0" w:color="auto"/>
            <w:left w:val="none" w:sz="0" w:space="0" w:color="auto"/>
            <w:bottom w:val="none" w:sz="0" w:space="0" w:color="auto"/>
            <w:right w:val="none" w:sz="0" w:space="0" w:color="auto"/>
          </w:divBdr>
        </w:div>
      </w:divsChild>
    </w:div>
    <w:div w:id="403459044">
      <w:bodyDiv w:val="1"/>
      <w:marLeft w:val="0"/>
      <w:marRight w:val="0"/>
      <w:marTop w:val="0"/>
      <w:marBottom w:val="0"/>
      <w:divBdr>
        <w:top w:val="none" w:sz="0" w:space="0" w:color="auto"/>
        <w:left w:val="none" w:sz="0" w:space="0" w:color="auto"/>
        <w:bottom w:val="none" w:sz="0" w:space="0" w:color="auto"/>
        <w:right w:val="none" w:sz="0" w:space="0" w:color="auto"/>
      </w:divBdr>
      <w:divsChild>
        <w:div w:id="1351102668">
          <w:marLeft w:val="0"/>
          <w:marRight w:val="0"/>
          <w:marTop w:val="0"/>
          <w:marBottom w:val="0"/>
          <w:divBdr>
            <w:top w:val="none" w:sz="0" w:space="0" w:color="auto"/>
            <w:left w:val="none" w:sz="0" w:space="0" w:color="auto"/>
            <w:bottom w:val="none" w:sz="0" w:space="0" w:color="auto"/>
            <w:right w:val="none" w:sz="0" w:space="0" w:color="auto"/>
          </w:divBdr>
        </w:div>
        <w:div w:id="689182708">
          <w:marLeft w:val="0"/>
          <w:marRight w:val="0"/>
          <w:marTop w:val="0"/>
          <w:marBottom w:val="0"/>
          <w:divBdr>
            <w:top w:val="none" w:sz="0" w:space="0" w:color="auto"/>
            <w:left w:val="none" w:sz="0" w:space="0" w:color="auto"/>
            <w:bottom w:val="none" w:sz="0" w:space="0" w:color="auto"/>
            <w:right w:val="none" w:sz="0" w:space="0" w:color="auto"/>
          </w:divBdr>
        </w:div>
        <w:div w:id="2013681997">
          <w:marLeft w:val="0"/>
          <w:marRight w:val="0"/>
          <w:marTop w:val="0"/>
          <w:marBottom w:val="0"/>
          <w:divBdr>
            <w:top w:val="none" w:sz="0" w:space="0" w:color="auto"/>
            <w:left w:val="none" w:sz="0" w:space="0" w:color="auto"/>
            <w:bottom w:val="none" w:sz="0" w:space="0" w:color="auto"/>
            <w:right w:val="none" w:sz="0" w:space="0" w:color="auto"/>
          </w:divBdr>
        </w:div>
        <w:div w:id="1865513136">
          <w:marLeft w:val="0"/>
          <w:marRight w:val="0"/>
          <w:marTop w:val="0"/>
          <w:marBottom w:val="0"/>
          <w:divBdr>
            <w:top w:val="none" w:sz="0" w:space="0" w:color="auto"/>
            <w:left w:val="none" w:sz="0" w:space="0" w:color="auto"/>
            <w:bottom w:val="none" w:sz="0" w:space="0" w:color="auto"/>
            <w:right w:val="none" w:sz="0" w:space="0" w:color="auto"/>
          </w:divBdr>
        </w:div>
        <w:div w:id="325477061">
          <w:marLeft w:val="0"/>
          <w:marRight w:val="0"/>
          <w:marTop w:val="0"/>
          <w:marBottom w:val="0"/>
          <w:divBdr>
            <w:top w:val="none" w:sz="0" w:space="0" w:color="auto"/>
            <w:left w:val="none" w:sz="0" w:space="0" w:color="auto"/>
            <w:bottom w:val="none" w:sz="0" w:space="0" w:color="auto"/>
            <w:right w:val="none" w:sz="0" w:space="0" w:color="auto"/>
          </w:divBdr>
        </w:div>
        <w:div w:id="1188644548">
          <w:marLeft w:val="0"/>
          <w:marRight w:val="0"/>
          <w:marTop w:val="0"/>
          <w:marBottom w:val="0"/>
          <w:divBdr>
            <w:top w:val="none" w:sz="0" w:space="0" w:color="auto"/>
            <w:left w:val="none" w:sz="0" w:space="0" w:color="auto"/>
            <w:bottom w:val="none" w:sz="0" w:space="0" w:color="auto"/>
            <w:right w:val="none" w:sz="0" w:space="0" w:color="auto"/>
          </w:divBdr>
        </w:div>
        <w:div w:id="1805200249">
          <w:marLeft w:val="0"/>
          <w:marRight w:val="0"/>
          <w:marTop w:val="0"/>
          <w:marBottom w:val="0"/>
          <w:divBdr>
            <w:top w:val="none" w:sz="0" w:space="0" w:color="auto"/>
            <w:left w:val="none" w:sz="0" w:space="0" w:color="auto"/>
            <w:bottom w:val="none" w:sz="0" w:space="0" w:color="auto"/>
            <w:right w:val="none" w:sz="0" w:space="0" w:color="auto"/>
          </w:divBdr>
        </w:div>
        <w:div w:id="1533109355">
          <w:marLeft w:val="0"/>
          <w:marRight w:val="0"/>
          <w:marTop w:val="0"/>
          <w:marBottom w:val="0"/>
          <w:divBdr>
            <w:top w:val="none" w:sz="0" w:space="0" w:color="auto"/>
            <w:left w:val="none" w:sz="0" w:space="0" w:color="auto"/>
            <w:bottom w:val="none" w:sz="0" w:space="0" w:color="auto"/>
            <w:right w:val="none" w:sz="0" w:space="0" w:color="auto"/>
          </w:divBdr>
        </w:div>
        <w:div w:id="1875341496">
          <w:marLeft w:val="0"/>
          <w:marRight w:val="0"/>
          <w:marTop w:val="0"/>
          <w:marBottom w:val="0"/>
          <w:divBdr>
            <w:top w:val="none" w:sz="0" w:space="0" w:color="auto"/>
            <w:left w:val="none" w:sz="0" w:space="0" w:color="auto"/>
            <w:bottom w:val="none" w:sz="0" w:space="0" w:color="auto"/>
            <w:right w:val="none" w:sz="0" w:space="0" w:color="auto"/>
          </w:divBdr>
        </w:div>
        <w:div w:id="1824078400">
          <w:marLeft w:val="0"/>
          <w:marRight w:val="0"/>
          <w:marTop w:val="0"/>
          <w:marBottom w:val="0"/>
          <w:divBdr>
            <w:top w:val="none" w:sz="0" w:space="0" w:color="auto"/>
            <w:left w:val="none" w:sz="0" w:space="0" w:color="auto"/>
            <w:bottom w:val="none" w:sz="0" w:space="0" w:color="auto"/>
            <w:right w:val="none" w:sz="0" w:space="0" w:color="auto"/>
          </w:divBdr>
        </w:div>
        <w:div w:id="1046564342">
          <w:marLeft w:val="0"/>
          <w:marRight w:val="0"/>
          <w:marTop w:val="0"/>
          <w:marBottom w:val="0"/>
          <w:divBdr>
            <w:top w:val="none" w:sz="0" w:space="0" w:color="auto"/>
            <w:left w:val="none" w:sz="0" w:space="0" w:color="auto"/>
            <w:bottom w:val="none" w:sz="0" w:space="0" w:color="auto"/>
            <w:right w:val="none" w:sz="0" w:space="0" w:color="auto"/>
          </w:divBdr>
        </w:div>
        <w:div w:id="1656255096">
          <w:marLeft w:val="0"/>
          <w:marRight w:val="0"/>
          <w:marTop w:val="0"/>
          <w:marBottom w:val="0"/>
          <w:divBdr>
            <w:top w:val="none" w:sz="0" w:space="0" w:color="auto"/>
            <w:left w:val="none" w:sz="0" w:space="0" w:color="auto"/>
            <w:bottom w:val="none" w:sz="0" w:space="0" w:color="auto"/>
            <w:right w:val="none" w:sz="0" w:space="0" w:color="auto"/>
          </w:divBdr>
        </w:div>
        <w:div w:id="247468753">
          <w:marLeft w:val="0"/>
          <w:marRight w:val="0"/>
          <w:marTop w:val="0"/>
          <w:marBottom w:val="0"/>
          <w:divBdr>
            <w:top w:val="none" w:sz="0" w:space="0" w:color="auto"/>
            <w:left w:val="none" w:sz="0" w:space="0" w:color="auto"/>
            <w:bottom w:val="none" w:sz="0" w:space="0" w:color="auto"/>
            <w:right w:val="none" w:sz="0" w:space="0" w:color="auto"/>
          </w:divBdr>
        </w:div>
        <w:div w:id="1535072502">
          <w:marLeft w:val="0"/>
          <w:marRight w:val="0"/>
          <w:marTop w:val="0"/>
          <w:marBottom w:val="0"/>
          <w:divBdr>
            <w:top w:val="none" w:sz="0" w:space="0" w:color="auto"/>
            <w:left w:val="none" w:sz="0" w:space="0" w:color="auto"/>
            <w:bottom w:val="none" w:sz="0" w:space="0" w:color="auto"/>
            <w:right w:val="none" w:sz="0" w:space="0" w:color="auto"/>
          </w:divBdr>
        </w:div>
        <w:div w:id="1802650501">
          <w:marLeft w:val="0"/>
          <w:marRight w:val="0"/>
          <w:marTop w:val="0"/>
          <w:marBottom w:val="0"/>
          <w:divBdr>
            <w:top w:val="none" w:sz="0" w:space="0" w:color="auto"/>
            <w:left w:val="none" w:sz="0" w:space="0" w:color="auto"/>
            <w:bottom w:val="none" w:sz="0" w:space="0" w:color="auto"/>
            <w:right w:val="none" w:sz="0" w:space="0" w:color="auto"/>
          </w:divBdr>
        </w:div>
        <w:div w:id="1512447168">
          <w:marLeft w:val="0"/>
          <w:marRight w:val="0"/>
          <w:marTop w:val="0"/>
          <w:marBottom w:val="0"/>
          <w:divBdr>
            <w:top w:val="none" w:sz="0" w:space="0" w:color="auto"/>
            <w:left w:val="none" w:sz="0" w:space="0" w:color="auto"/>
            <w:bottom w:val="none" w:sz="0" w:space="0" w:color="auto"/>
            <w:right w:val="none" w:sz="0" w:space="0" w:color="auto"/>
          </w:divBdr>
        </w:div>
        <w:div w:id="248471718">
          <w:marLeft w:val="0"/>
          <w:marRight w:val="0"/>
          <w:marTop w:val="0"/>
          <w:marBottom w:val="0"/>
          <w:divBdr>
            <w:top w:val="none" w:sz="0" w:space="0" w:color="auto"/>
            <w:left w:val="none" w:sz="0" w:space="0" w:color="auto"/>
            <w:bottom w:val="none" w:sz="0" w:space="0" w:color="auto"/>
            <w:right w:val="none" w:sz="0" w:space="0" w:color="auto"/>
          </w:divBdr>
        </w:div>
        <w:div w:id="1721635088">
          <w:marLeft w:val="0"/>
          <w:marRight w:val="0"/>
          <w:marTop w:val="0"/>
          <w:marBottom w:val="0"/>
          <w:divBdr>
            <w:top w:val="none" w:sz="0" w:space="0" w:color="auto"/>
            <w:left w:val="none" w:sz="0" w:space="0" w:color="auto"/>
            <w:bottom w:val="none" w:sz="0" w:space="0" w:color="auto"/>
            <w:right w:val="none" w:sz="0" w:space="0" w:color="auto"/>
          </w:divBdr>
        </w:div>
      </w:divsChild>
    </w:div>
    <w:div w:id="791897615">
      <w:bodyDiv w:val="1"/>
      <w:marLeft w:val="0"/>
      <w:marRight w:val="0"/>
      <w:marTop w:val="0"/>
      <w:marBottom w:val="0"/>
      <w:divBdr>
        <w:top w:val="none" w:sz="0" w:space="0" w:color="auto"/>
        <w:left w:val="none" w:sz="0" w:space="0" w:color="auto"/>
        <w:bottom w:val="none" w:sz="0" w:space="0" w:color="auto"/>
        <w:right w:val="none" w:sz="0" w:space="0" w:color="auto"/>
      </w:divBdr>
      <w:divsChild>
        <w:div w:id="137091403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95F8-EF7D-43CA-9F25-4C2939C0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964</Words>
  <Characters>5496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佐藤聡</cp:lastModifiedBy>
  <cp:revision>2</cp:revision>
  <cp:lastPrinted>2017-08-28T10:10:00Z</cp:lastPrinted>
  <dcterms:created xsi:type="dcterms:W3CDTF">2017-12-05T11:12:00Z</dcterms:created>
  <dcterms:modified xsi:type="dcterms:W3CDTF">2017-12-05T11:12:00Z</dcterms:modified>
</cp:coreProperties>
</file>